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521A" w14:textId="3EC162D0" w:rsidR="00AA600A" w:rsidRPr="004548EB" w:rsidRDefault="00AA600A" w:rsidP="00733C3B">
      <w:pPr>
        <w:tabs>
          <w:tab w:val="left" w:leader="dot" w:pos="7938"/>
          <w:tab w:val="left" w:pos="8364"/>
        </w:tabs>
        <w:spacing w:before="0"/>
        <w:ind w:left="6237" w:firstLine="0"/>
        <w:contextualSpacing/>
        <w:rPr>
          <w:szCs w:val="24"/>
        </w:rPr>
      </w:pPr>
      <w:bookmarkStart w:id="0" w:name="_Hlk6221863"/>
      <w:r w:rsidRPr="004548EB">
        <w:rPr>
          <w:szCs w:val="24"/>
        </w:rPr>
        <w:t xml:space="preserve">Załącznik </w:t>
      </w:r>
      <w:r>
        <w:rPr>
          <w:szCs w:val="24"/>
        </w:rPr>
        <w:br/>
      </w:r>
      <w:r w:rsidRPr="004548EB">
        <w:rPr>
          <w:szCs w:val="24"/>
        </w:rPr>
        <w:t>do uchwały nr</w:t>
      </w:r>
      <w:r>
        <w:rPr>
          <w:szCs w:val="24"/>
        </w:rPr>
        <w:t xml:space="preserve"> </w:t>
      </w:r>
      <w:r w:rsidR="007925B0">
        <w:rPr>
          <w:szCs w:val="24"/>
        </w:rPr>
        <w:t>10</w:t>
      </w:r>
      <w:r w:rsidR="00974B21">
        <w:rPr>
          <w:szCs w:val="24"/>
        </w:rPr>
        <w:t>4</w:t>
      </w:r>
      <w:r w:rsidR="00082920">
        <w:rPr>
          <w:szCs w:val="24"/>
        </w:rPr>
        <w:t>/2025</w:t>
      </w:r>
    </w:p>
    <w:p w14:paraId="45F6A30F" w14:textId="77777777" w:rsidR="00AA600A" w:rsidRPr="004548EB" w:rsidRDefault="00AA600A" w:rsidP="00AA600A">
      <w:pPr>
        <w:spacing w:before="0"/>
        <w:ind w:left="6237" w:firstLine="0"/>
        <w:contextualSpacing/>
        <w:rPr>
          <w:szCs w:val="24"/>
        </w:rPr>
      </w:pPr>
      <w:r w:rsidRPr="004548EB">
        <w:rPr>
          <w:szCs w:val="24"/>
        </w:rPr>
        <w:t>Zarządu PFRON</w:t>
      </w:r>
    </w:p>
    <w:p w14:paraId="21DA5AC8" w14:textId="6F5A75F1" w:rsidR="00AA600A" w:rsidRPr="004548EB" w:rsidRDefault="00AA600A" w:rsidP="00AA600A">
      <w:pPr>
        <w:tabs>
          <w:tab w:val="left" w:leader="dot" w:pos="7371"/>
        </w:tabs>
        <w:spacing w:before="0" w:after="360"/>
        <w:ind w:left="6237" w:firstLine="0"/>
        <w:contextualSpacing/>
        <w:rPr>
          <w:szCs w:val="24"/>
        </w:rPr>
      </w:pPr>
      <w:r>
        <w:rPr>
          <w:szCs w:val="24"/>
        </w:rPr>
        <w:t>z </w:t>
      </w:r>
      <w:r w:rsidRPr="004548EB">
        <w:rPr>
          <w:szCs w:val="24"/>
        </w:rPr>
        <w:t>dnia</w:t>
      </w:r>
      <w:r w:rsidR="007925B0">
        <w:rPr>
          <w:szCs w:val="24"/>
        </w:rPr>
        <w:t xml:space="preserve"> 28 listopada</w:t>
      </w:r>
      <w:r w:rsidR="00082920">
        <w:rPr>
          <w:szCs w:val="24"/>
        </w:rPr>
        <w:t xml:space="preserve"> 2025 r.</w:t>
      </w:r>
    </w:p>
    <w:p w14:paraId="50D96673" w14:textId="77777777" w:rsidR="00AA600A" w:rsidRPr="00596DDB" w:rsidRDefault="00AA600A" w:rsidP="00AA600A">
      <w:pPr>
        <w:pStyle w:val="Nagwek1"/>
        <w:spacing w:before="2880"/>
        <w:jc w:val="center"/>
        <w:rPr>
          <w:rFonts w:ascii="Calibri" w:hAnsi="Calibri" w:cs="Calibri"/>
          <w:kern w:val="3"/>
        </w:rPr>
      </w:pPr>
      <w:r w:rsidRPr="00596DDB">
        <w:t>Państwowy Fundusz Rehabilitacji Osób Niepełnosprawnych</w:t>
      </w:r>
      <w:r>
        <w:br/>
      </w:r>
      <w:r w:rsidRPr="00596DDB">
        <w:rPr>
          <w:rFonts w:ascii="Calibri" w:hAnsi="Calibri" w:cs="Calibri"/>
          <w:kern w:val="3"/>
        </w:rPr>
        <w:t>Procedur</w:t>
      </w:r>
      <w:r>
        <w:rPr>
          <w:rFonts w:ascii="Calibri" w:hAnsi="Calibri" w:cs="Calibri"/>
          <w:kern w:val="3"/>
        </w:rPr>
        <w:t>y</w:t>
      </w:r>
      <w:r w:rsidRPr="00596DDB">
        <w:rPr>
          <w:rFonts w:ascii="Calibri" w:hAnsi="Calibri" w:cs="Calibri"/>
          <w:kern w:val="3"/>
        </w:rPr>
        <w:t xml:space="preserve"> realizacji programu</w:t>
      </w:r>
      <w:r>
        <w:rPr>
          <w:rFonts w:ascii="Calibri" w:hAnsi="Calibri" w:cs="Calibri"/>
          <w:kern w:val="3"/>
        </w:rPr>
        <w:br/>
      </w:r>
      <w:r w:rsidRPr="00596DDB">
        <w:rPr>
          <w:rFonts w:ascii="Calibri" w:hAnsi="Calibri" w:cs="Calibri"/>
          <w:kern w:val="3"/>
        </w:rPr>
        <w:t>„</w:t>
      </w:r>
      <w:r>
        <w:rPr>
          <w:rFonts w:ascii="Calibri" w:hAnsi="Calibri" w:cs="Calibri"/>
          <w:kern w:val="3"/>
        </w:rPr>
        <w:t>Program wyrównywania różnic między regionami III</w:t>
      </w:r>
      <w:r w:rsidRPr="00596DDB">
        <w:rPr>
          <w:rFonts w:ascii="Calibri" w:hAnsi="Calibri" w:cs="Calibri"/>
          <w:kern w:val="3"/>
        </w:rPr>
        <w:t>”</w:t>
      </w:r>
    </w:p>
    <w:bookmarkEnd w:id="0"/>
    <w:p w14:paraId="3F3C21AB" w14:textId="77777777" w:rsidR="00AA600A" w:rsidRPr="003846A4" w:rsidRDefault="00AA600A" w:rsidP="00AA600A">
      <w:pPr>
        <w:spacing w:before="0"/>
        <w:ind w:left="0" w:firstLine="0"/>
      </w:pPr>
      <w:r>
        <w:br w:type="page"/>
      </w:r>
    </w:p>
    <w:sdt>
      <w:sdtPr>
        <w:rPr>
          <w:b w:val="0"/>
          <w:bCs w:val="0"/>
          <w:kern w:val="0"/>
          <w:sz w:val="24"/>
          <w:szCs w:val="20"/>
          <w14:ligatures w14:val="none"/>
        </w:rPr>
        <w:id w:val="733360377"/>
        <w:docPartObj>
          <w:docPartGallery w:val="Table of Contents"/>
          <w:docPartUnique/>
        </w:docPartObj>
      </w:sdtPr>
      <w:sdtEndPr/>
      <w:sdtContent>
        <w:p w14:paraId="00E47970" w14:textId="77777777" w:rsidR="00AA600A" w:rsidRPr="007F5AE5" w:rsidRDefault="00AA600A" w:rsidP="00AA600A">
          <w:pPr>
            <w:pStyle w:val="Nagwek2"/>
          </w:pPr>
          <w:r w:rsidRPr="007F5AE5">
            <w:t>Spis treści</w:t>
          </w:r>
        </w:p>
        <w:p w14:paraId="581368C5" w14:textId="3C7A641A" w:rsidR="00AA600A" w:rsidRDefault="00AA600A" w:rsidP="00AA600A">
          <w:pPr>
            <w:pStyle w:val="Spistreci2"/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445495" w:history="1">
            <w:r w:rsidRPr="00691FBB">
              <w:rPr>
                <w:rStyle w:val="Hipercze"/>
                <w:noProof/>
              </w:rPr>
              <w:t>Definicje 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4C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73869" w14:textId="4318B4F4" w:rsidR="00AA600A" w:rsidRDefault="00AA600A" w:rsidP="00AA600A">
          <w:pPr>
            <w:pStyle w:val="Spistreci2"/>
            <w:tabs>
              <w:tab w:val="left" w:pos="480"/>
            </w:tabs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6" w:history="1">
            <w:r w:rsidRPr="00691FBB">
              <w:rPr>
                <w:rStyle w:val="Hipercze"/>
                <w:rFonts w:eastAsia="Times New Roman"/>
                <w:noProof/>
                <w:lang w:eastAsia="pl-PL"/>
              </w:rPr>
              <w:t>I.</w:t>
            </w:r>
            <w:r>
              <w:rPr>
                <w:rStyle w:val="Hipercze"/>
                <w:rFonts w:eastAsia="Times New Roman"/>
                <w:noProof/>
                <w:lang w:eastAsia="pl-PL"/>
              </w:rPr>
              <w:t xml:space="preserve"> </w:t>
            </w:r>
            <w:r w:rsidRPr="00691FBB">
              <w:rPr>
                <w:rStyle w:val="Hipercze"/>
                <w:rFonts w:eastAsia="Times New Roman"/>
                <w:noProof/>
                <w:lang w:eastAsia="pl-PL"/>
              </w:rPr>
              <w:t>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4C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C208F" w14:textId="08829D16" w:rsidR="00AA600A" w:rsidRDefault="00AA600A" w:rsidP="00AA600A">
          <w:pPr>
            <w:pStyle w:val="Spistreci2"/>
            <w:tabs>
              <w:tab w:val="left" w:pos="480"/>
            </w:tabs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7" w:history="1">
            <w:r w:rsidRPr="00691FBB">
              <w:rPr>
                <w:rStyle w:val="Hipercze"/>
                <w:noProof/>
              </w:rPr>
              <w:t>II.</w:t>
            </w:r>
            <w:r>
              <w:rPr>
                <w:rStyle w:val="Hipercze"/>
                <w:noProof/>
              </w:rPr>
              <w:t xml:space="preserve"> </w:t>
            </w:r>
            <w:r w:rsidRPr="00691FBB">
              <w:rPr>
                <w:rStyle w:val="Hipercze"/>
                <w:noProof/>
              </w:rPr>
              <w:t>Tryb przesyłania przez PFRON do samorządu powiatowego zaproszeń do uczestnictwa w programie oraz przyjmowania od tych samorządów oświadczeń o przyjęciu roli realizatora.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4C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9F714" w14:textId="0CCC1176" w:rsidR="00AA600A" w:rsidRDefault="00AA600A" w:rsidP="00AA600A">
          <w:pPr>
            <w:pStyle w:val="Spistreci2"/>
            <w:tabs>
              <w:tab w:val="left" w:pos="720"/>
            </w:tabs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8" w:history="1">
            <w:r w:rsidRPr="00691FBB">
              <w:rPr>
                <w:rStyle w:val="Hipercze"/>
                <w:noProof/>
              </w:rPr>
              <w:t>III.</w:t>
            </w:r>
            <w:r>
              <w:rPr>
                <w:rStyle w:val="Hipercze"/>
                <w:noProof/>
              </w:rPr>
              <w:t xml:space="preserve"> </w:t>
            </w:r>
            <w:r w:rsidRPr="00691FBB">
              <w:rPr>
                <w:rStyle w:val="Hipercze"/>
                <w:noProof/>
              </w:rPr>
              <w:t>Tryb składania i zasady rozpatrywania wystąpień, wniosków o dofinansowanie samorządów powiatowych oraz wniosków o dofinansowanie projektów w obszarze A i E programu.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4C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867AD" w14:textId="5DCBD9BD" w:rsidR="00AA600A" w:rsidRDefault="00AA600A" w:rsidP="00AA600A">
          <w:pPr>
            <w:pStyle w:val="Spistreci2"/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9" w:history="1">
            <w:r w:rsidRPr="00691FBB">
              <w:rPr>
                <w:rStyle w:val="Hipercze"/>
                <w:noProof/>
              </w:rPr>
              <w:t>IV.</w:t>
            </w:r>
            <w:r>
              <w:rPr>
                <w:rStyle w:val="Hipercze"/>
                <w:noProof/>
              </w:rPr>
              <w:t xml:space="preserve"> </w:t>
            </w:r>
            <w:r w:rsidRPr="00691FBB">
              <w:rPr>
                <w:rStyle w:val="Hipercze"/>
                <w:noProof/>
              </w:rPr>
              <w:t>Tryb podejmowania decyzji w sprawie przystąpienia samorządu powiatowego do realizacji programu.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4C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E0E2B" w14:textId="2493F27F" w:rsidR="00AA600A" w:rsidRDefault="00AA600A" w:rsidP="00AA600A">
          <w:pPr>
            <w:pStyle w:val="Spistreci2"/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500" w:history="1">
            <w:r w:rsidRPr="00691FBB">
              <w:rPr>
                <w:rStyle w:val="Hipercze"/>
                <w:noProof/>
              </w:rPr>
              <w:t>V.</w:t>
            </w:r>
            <w:r>
              <w:rPr>
                <w:rStyle w:val="Hipercze"/>
                <w:noProof/>
              </w:rPr>
              <w:t xml:space="preserve"> </w:t>
            </w:r>
            <w:r w:rsidRPr="00691FBB">
              <w:rPr>
                <w:rStyle w:val="Hipercze"/>
                <w:noProof/>
              </w:rPr>
              <w:t>Zasady przekazywania i rozliczania środków PFRON.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4C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27BE8" w14:textId="2E59A604" w:rsidR="00AA600A" w:rsidRDefault="00AA600A" w:rsidP="00AA600A">
          <w:pPr>
            <w:pStyle w:val="Spistreci2"/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501" w:history="1">
            <w:r w:rsidRPr="00691FBB">
              <w:rPr>
                <w:rStyle w:val="Hipercze"/>
                <w:noProof/>
              </w:rPr>
              <w:t>VI. Zasady sprawowania kontroli nad wykorzystaniem środków Funduszu przekazanych w ramach realizacji programu.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4C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86FE3" w14:textId="583297A1" w:rsidR="00AA600A" w:rsidRDefault="00AA600A" w:rsidP="00AA600A">
          <w:pPr>
            <w:pStyle w:val="Spistreci2"/>
            <w:spacing w:before="0" w:after="120"/>
            <w:contextualSpacing/>
          </w:pPr>
          <w:hyperlink w:anchor="_Toc167445502" w:history="1">
            <w:r w:rsidRPr="00691FBB">
              <w:rPr>
                <w:rStyle w:val="Hipercze"/>
                <w:noProof/>
              </w:rPr>
              <w:t>VII. Zasady monitorowania i ewaluacji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4C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  <w:r>
            <w:rPr>
              <w:b/>
              <w:bCs/>
            </w:rPr>
            <w:fldChar w:fldCharType="end"/>
          </w:r>
        </w:p>
      </w:sdtContent>
    </w:sdt>
    <w:p w14:paraId="1EE93401" w14:textId="77777777" w:rsidR="00AA600A" w:rsidRDefault="00AA600A" w:rsidP="00AA600A">
      <w:pPr>
        <w:spacing w:before="0"/>
        <w:ind w:left="0" w:firstLine="0"/>
      </w:pPr>
      <w:r>
        <w:br w:type="page"/>
      </w:r>
    </w:p>
    <w:p w14:paraId="737CCA59" w14:textId="77777777" w:rsidR="00AA600A" w:rsidRPr="00FA50A4" w:rsidRDefault="00AA600A" w:rsidP="00AA600A">
      <w:pPr>
        <w:pStyle w:val="Nagwek2"/>
        <w:ind w:left="0" w:firstLine="0"/>
      </w:pPr>
      <w:bookmarkStart w:id="1" w:name="_Toc163127508"/>
      <w:bookmarkStart w:id="2" w:name="_Toc167445495"/>
      <w:r w:rsidRPr="00FA50A4">
        <w:lastRenderedPageBreak/>
        <w:t>Definicje pojęć</w:t>
      </w:r>
      <w:bookmarkStart w:id="3" w:name="_Hlk30995599"/>
      <w:bookmarkEnd w:id="1"/>
      <w:bookmarkEnd w:id="2"/>
    </w:p>
    <w:bookmarkEnd w:id="3"/>
    <w:p w14:paraId="156BBD2F" w14:textId="77777777" w:rsidR="00AA600A" w:rsidRPr="00FA50A4" w:rsidRDefault="00AA600A" w:rsidP="00AA600A">
      <w:pPr>
        <w:spacing w:before="0"/>
        <w:contextualSpacing/>
        <w:rPr>
          <w:rFonts w:ascii="Calibri" w:eastAsia="Calibri" w:hAnsi="Calibri" w:cs="Calibri"/>
          <w:iCs/>
          <w:szCs w:val="24"/>
        </w:rPr>
      </w:pPr>
      <w:r w:rsidRPr="00FA50A4">
        <w:rPr>
          <w:rFonts w:ascii="Calibri" w:eastAsia="Calibri" w:hAnsi="Calibri" w:cs="Calibri"/>
          <w:iCs/>
          <w:szCs w:val="24"/>
        </w:rPr>
        <w:t>Ilekroć w niniejszym dokumencie mowa jest o:</w:t>
      </w:r>
    </w:p>
    <w:p w14:paraId="6145697F" w14:textId="77777777" w:rsidR="00AA600A" w:rsidRPr="00C10E68" w:rsidRDefault="00AA600A" w:rsidP="00E57B38">
      <w:pPr>
        <w:pStyle w:val="Akapitzlist"/>
        <w:numPr>
          <w:ilvl w:val="0"/>
          <w:numId w:val="3"/>
        </w:numPr>
        <w:spacing w:before="0" w:after="0"/>
        <w:ind w:left="425" w:hanging="425"/>
        <w:contextualSpacing/>
        <w:rPr>
          <w:lang w:eastAsia="pl-PL"/>
        </w:rPr>
      </w:pPr>
      <w:r w:rsidRPr="00C10E68">
        <w:rPr>
          <w:b/>
          <w:bCs/>
          <w:lang w:eastAsia="pl-PL"/>
        </w:rPr>
        <w:t>Biurze</w:t>
      </w:r>
      <w:r w:rsidRPr="00C10E68">
        <w:rPr>
          <w:lang w:eastAsia="pl-PL"/>
        </w:rPr>
        <w:t xml:space="preserve"> – należy przez to rozumieć Biuro Państwowego Funduszu Rehabilitacji Osób Niepełnosprawnych;</w:t>
      </w:r>
    </w:p>
    <w:p w14:paraId="3EED1A88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ewaluacji programu</w:t>
      </w:r>
      <w:r w:rsidRPr="00F34D1D">
        <w:rPr>
          <w:lang w:eastAsia="pl-PL"/>
        </w:rPr>
        <w:t> – należy przez to rozumieć ocenę jakości,</w:t>
      </w:r>
      <w:r>
        <w:rPr>
          <w:lang w:eastAsia="pl-PL"/>
        </w:rPr>
        <w:t xml:space="preserve"> </w:t>
      </w:r>
      <w:r w:rsidRPr="00F34D1D">
        <w:rPr>
          <w:lang w:eastAsia="pl-PL"/>
        </w:rPr>
        <w:t>skuteczności i efektywności programu;</w:t>
      </w:r>
    </w:p>
    <w:p w14:paraId="291FB4BD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monitorowaniu</w:t>
      </w:r>
      <w:r w:rsidRPr="00F34D1D">
        <w:rPr>
          <w:lang w:eastAsia="pl-PL"/>
        </w:rPr>
        <w:t> – należy przez to rozumieć proces systematycznego zbierania i analizowania ilościowych i jakościowych informacji na temat programu w aspekcie finansowym i rzeczowym;</w:t>
      </w:r>
    </w:p>
    <w:p w14:paraId="40658EA0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Oddziale</w:t>
      </w:r>
      <w:r w:rsidRPr="00F34D1D">
        <w:rPr>
          <w:lang w:eastAsia="pl-PL"/>
        </w:rPr>
        <w:t> – należy przez to rozumieć Oddział Państwowego Funduszu Rehabilitacji Osób Niepełnosprawnych;</w:t>
      </w:r>
    </w:p>
    <w:p w14:paraId="131D7368" w14:textId="75746B5A" w:rsidR="00AA600A" w:rsidRDefault="00611452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osob</w:t>
      </w:r>
      <w:r>
        <w:rPr>
          <w:b/>
          <w:bCs/>
          <w:lang w:eastAsia="pl-PL"/>
        </w:rPr>
        <w:t>ie z</w:t>
      </w:r>
      <w:r w:rsidRPr="00F34D1D">
        <w:rPr>
          <w:b/>
          <w:bCs/>
          <w:lang w:eastAsia="pl-PL"/>
        </w:rPr>
        <w:t xml:space="preserve"> niepełnospraw</w:t>
      </w:r>
      <w:r>
        <w:rPr>
          <w:b/>
          <w:bCs/>
          <w:lang w:eastAsia="pl-PL"/>
        </w:rPr>
        <w:t>nością</w:t>
      </w:r>
      <w:r w:rsidRPr="00F34D1D">
        <w:rPr>
          <w:lang w:eastAsia="pl-PL"/>
        </w:rPr>
        <w:t> </w:t>
      </w:r>
      <w:r w:rsidR="00AA600A" w:rsidRPr="00F34D1D">
        <w:rPr>
          <w:lang w:eastAsia="pl-PL"/>
        </w:rPr>
        <w:t xml:space="preserve">– należy przez to rozumieć </w:t>
      </w:r>
      <w:r w:rsidRPr="00F34D1D">
        <w:rPr>
          <w:lang w:eastAsia="pl-PL"/>
        </w:rPr>
        <w:t>osob</w:t>
      </w:r>
      <w:r>
        <w:rPr>
          <w:lang w:eastAsia="pl-PL"/>
        </w:rPr>
        <w:t>ę</w:t>
      </w:r>
      <w:r w:rsidRPr="00F34D1D">
        <w:rPr>
          <w:lang w:eastAsia="pl-PL"/>
        </w:rPr>
        <w:t xml:space="preserve"> </w:t>
      </w:r>
      <w:r>
        <w:rPr>
          <w:lang w:eastAsia="pl-PL"/>
        </w:rPr>
        <w:t xml:space="preserve">z </w:t>
      </w:r>
      <w:r w:rsidRPr="00F34D1D">
        <w:rPr>
          <w:lang w:eastAsia="pl-PL"/>
        </w:rPr>
        <w:t>niepełnosprawn</w:t>
      </w:r>
      <w:r>
        <w:rPr>
          <w:lang w:eastAsia="pl-PL"/>
        </w:rPr>
        <w:t>ością</w:t>
      </w:r>
      <w:r w:rsidR="00AA600A" w:rsidRPr="00F34D1D">
        <w:rPr>
          <w:lang w:eastAsia="pl-PL"/>
        </w:rPr>
        <w:t>, o </w:t>
      </w:r>
      <w:r w:rsidRPr="00F34D1D">
        <w:rPr>
          <w:lang w:eastAsia="pl-PL"/>
        </w:rPr>
        <w:t>któr</w:t>
      </w:r>
      <w:r>
        <w:rPr>
          <w:lang w:eastAsia="pl-PL"/>
        </w:rPr>
        <w:t>ej</w:t>
      </w:r>
      <w:r w:rsidRPr="00F34D1D">
        <w:rPr>
          <w:lang w:eastAsia="pl-PL"/>
        </w:rPr>
        <w:t xml:space="preserve"> </w:t>
      </w:r>
      <w:r w:rsidR="00AA600A" w:rsidRPr="00F34D1D">
        <w:rPr>
          <w:lang w:eastAsia="pl-PL"/>
        </w:rPr>
        <w:t>mowa w ustawie z dnia 27 sierpnia 1997 roku o rehabilitacji zawodowej i</w:t>
      </w:r>
      <w:r w:rsidR="00AA600A">
        <w:rPr>
          <w:lang w:eastAsia="pl-PL"/>
        </w:rPr>
        <w:t> </w:t>
      </w:r>
      <w:r w:rsidR="00AA600A" w:rsidRPr="00F34D1D">
        <w:rPr>
          <w:lang w:eastAsia="pl-PL"/>
        </w:rPr>
        <w:t>społecznej oraz zatrudnianiu osób niepełnosprawnych;</w:t>
      </w:r>
    </w:p>
    <w:p w14:paraId="38193908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PFRON</w:t>
      </w:r>
      <w:r w:rsidRPr="00F34D1D">
        <w:rPr>
          <w:lang w:eastAsia="pl-PL"/>
        </w:rPr>
        <w:t> lub </w:t>
      </w:r>
      <w:r w:rsidRPr="00F34D1D">
        <w:rPr>
          <w:b/>
          <w:bCs/>
          <w:lang w:eastAsia="pl-PL"/>
        </w:rPr>
        <w:t>Funduszu</w:t>
      </w:r>
      <w:r w:rsidRPr="00F34D1D">
        <w:rPr>
          <w:lang w:eastAsia="pl-PL"/>
        </w:rPr>
        <w:t> – należy przez to rozumieć Państwowy Fundusz Rehabilitacji Osób Niepełnosprawnych;</w:t>
      </w:r>
    </w:p>
    <w:p w14:paraId="3AADBF0C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procedurach</w:t>
      </w:r>
      <w:r w:rsidRPr="00F34D1D">
        <w:rPr>
          <w:lang w:eastAsia="pl-PL"/>
        </w:rPr>
        <w:t> – należy przez to rozumieć procedury realizacji „Programu wyrównywania różnic między regionami III”;</w:t>
      </w:r>
    </w:p>
    <w:p w14:paraId="368712B7" w14:textId="1B2C7ABD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programie</w:t>
      </w:r>
      <w:r w:rsidRPr="00F34D1D">
        <w:rPr>
          <w:lang w:eastAsia="pl-PL"/>
        </w:rPr>
        <w:t xml:space="preserve"> – należy przez to rozumieć „Program wyrównywania różnic między </w:t>
      </w:r>
      <w:r w:rsidR="00611452" w:rsidRPr="00F34D1D">
        <w:rPr>
          <w:lang w:eastAsia="pl-PL"/>
        </w:rPr>
        <w:t>regionami</w:t>
      </w:r>
      <w:r w:rsidR="00611452">
        <w:rPr>
          <w:lang w:eastAsia="pl-PL"/>
        </w:rPr>
        <w:t> </w:t>
      </w:r>
      <w:r w:rsidRPr="00F34D1D">
        <w:rPr>
          <w:lang w:eastAsia="pl-PL"/>
        </w:rPr>
        <w:t>III”;</w:t>
      </w:r>
    </w:p>
    <w:p w14:paraId="76E5CAC6" w14:textId="65AD0A8C" w:rsidR="00AA600A" w:rsidRPr="00F34D1D" w:rsidRDefault="00611452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Projektodawc</w:t>
      </w:r>
      <w:r>
        <w:rPr>
          <w:b/>
          <w:bCs/>
          <w:lang w:eastAsia="pl-PL"/>
        </w:rPr>
        <w:t>y</w:t>
      </w:r>
      <w:r w:rsidRPr="00F34D1D">
        <w:rPr>
          <w:lang w:eastAsia="pl-PL"/>
        </w:rPr>
        <w:t> </w:t>
      </w:r>
      <w:r w:rsidR="00AA600A" w:rsidRPr="00F34D1D">
        <w:rPr>
          <w:lang w:eastAsia="pl-PL"/>
        </w:rPr>
        <w:t xml:space="preserve">– należy przez to rozumieć podmiot, </w:t>
      </w:r>
      <w:r w:rsidRPr="00F34D1D">
        <w:rPr>
          <w:lang w:eastAsia="pl-PL"/>
        </w:rPr>
        <w:t>wskazan</w:t>
      </w:r>
      <w:r>
        <w:rPr>
          <w:lang w:eastAsia="pl-PL"/>
        </w:rPr>
        <w:t>y</w:t>
      </w:r>
      <w:r w:rsidRPr="00F34D1D">
        <w:rPr>
          <w:lang w:eastAsia="pl-PL"/>
        </w:rPr>
        <w:t xml:space="preserve"> </w:t>
      </w:r>
      <w:r w:rsidR="00AA600A" w:rsidRPr="00F34D1D">
        <w:rPr>
          <w:lang w:eastAsia="pl-PL"/>
        </w:rPr>
        <w:t xml:space="preserve">w rozdziale VI programu, </w:t>
      </w:r>
      <w:r w:rsidRPr="00F34D1D">
        <w:rPr>
          <w:lang w:eastAsia="pl-PL"/>
        </w:rPr>
        <w:t>wnioskując</w:t>
      </w:r>
      <w:r>
        <w:rPr>
          <w:lang w:eastAsia="pl-PL"/>
        </w:rPr>
        <w:t>y</w:t>
      </w:r>
      <w:r w:rsidRPr="00F34D1D">
        <w:rPr>
          <w:lang w:eastAsia="pl-PL"/>
        </w:rPr>
        <w:t xml:space="preserve"> </w:t>
      </w:r>
      <w:r w:rsidR="00AA600A" w:rsidRPr="00F34D1D">
        <w:rPr>
          <w:lang w:eastAsia="pl-PL"/>
        </w:rPr>
        <w:t xml:space="preserve">do samorządu powiatowego lub Oddziału PFRON o dofinansowanie projektów, o których mowa </w:t>
      </w:r>
      <w:r w:rsidRPr="00F34D1D">
        <w:rPr>
          <w:lang w:eastAsia="pl-PL"/>
        </w:rPr>
        <w:t>w</w:t>
      </w:r>
      <w:r>
        <w:rPr>
          <w:lang w:eastAsia="pl-PL"/>
        </w:rPr>
        <w:t> </w:t>
      </w:r>
      <w:r w:rsidR="00AA600A" w:rsidRPr="00F34D1D">
        <w:rPr>
          <w:lang w:eastAsia="pl-PL"/>
        </w:rPr>
        <w:t xml:space="preserve">rozdziale </w:t>
      </w:r>
      <w:r w:rsidR="00AA600A" w:rsidRPr="000C5884">
        <w:rPr>
          <w:lang w:eastAsia="pl-PL"/>
        </w:rPr>
        <w:t>II pkt 12 programu sporządzonych zgodnie z</w:t>
      </w:r>
      <w:r w:rsidR="00082920">
        <w:rPr>
          <w:lang w:eastAsia="pl-PL"/>
        </w:rPr>
        <w:t> </w:t>
      </w:r>
      <w:r w:rsidR="00AA600A" w:rsidRPr="000C5884">
        <w:rPr>
          <w:lang w:eastAsia="pl-PL"/>
        </w:rPr>
        <w:t>zasadami stanowiącymi załącznik nr 1, 2 lub 3 do procedur;</w:t>
      </w:r>
    </w:p>
    <w:p w14:paraId="68A0F507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wniosku samorządu powiatowego </w:t>
      </w:r>
      <w:r w:rsidRPr="00F34D1D">
        <w:rPr>
          <w:lang w:eastAsia="pl-PL"/>
        </w:rPr>
        <w:t>– należy przez to rozumieć wniosek o dofinansowanie ze środków PFRON zawierający opisy projektów własnych samorządu powiatowego;</w:t>
      </w:r>
    </w:p>
    <w:p w14:paraId="01E50B5A" w14:textId="77777777" w:rsidR="00AA600A" w:rsidRPr="001726B2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 xml:space="preserve">wniosku o dofinansowanie </w:t>
      </w:r>
      <w:r w:rsidRPr="001726B2">
        <w:rPr>
          <w:b/>
          <w:bCs/>
          <w:lang w:eastAsia="pl-PL"/>
        </w:rPr>
        <w:t>projektu w obszarze A</w:t>
      </w:r>
      <w:r w:rsidRPr="001726B2">
        <w:rPr>
          <w:lang w:eastAsia="pl-PL"/>
        </w:rPr>
        <w:t> – należy przez to rozumieć wniosek podmiotu wymienionego w rozdziale VI pkt 1 programu, spełniającego warunki, o których mowa w rozdziale VII ust. 4 pkt 1 i ust. 5 programu, składany przez projektodawcę bezpośrednio do właściwego terytorialnie Oddziału PFRON;</w:t>
      </w:r>
    </w:p>
    <w:p w14:paraId="4AF12E32" w14:textId="014D0241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1726B2">
        <w:rPr>
          <w:b/>
          <w:bCs/>
          <w:lang w:eastAsia="pl-PL"/>
        </w:rPr>
        <w:t>wniosku o dofinansowanie projektu w obszarze E</w:t>
      </w:r>
      <w:r w:rsidRPr="001726B2">
        <w:rPr>
          <w:lang w:eastAsia="pl-PL"/>
        </w:rPr>
        <w:t> – należy przez to rozumieć wniosek podmiotu wymienionego w rozdziale VI pkt 5 programu, spełniającego warunki, o których mowa w rozdziale VII ust. 4 pkt 5 i ust. 5</w:t>
      </w:r>
      <w:r w:rsidRPr="00F34D1D">
        <w:rPr>
          <w:lang w:eastAsia="pl-PL"/>
        </w:rPr>
        <w:t xml:space="preserve"> programu o dofinansowanie wymaganego wkładu własnego w projekcie dotyczącym aktywizacji i/lub integracji osób </w:t>
      </w:r>
      <w:r w:rsidR="00323355">
        <w:rPr>
          <w:lang w:eastAsia="pl-PL"/>
        </w:rPr>
        <w:t xml:space="preserve">z </w:t>
      </w:r>
      <w:r w:rsidR="00323355" w:rsidRPr="00F34D1D">
        <w:rPr>
          <w:lang w:eastAsia="pl-PL"/>
        </w:rPr>
        <w:t>niepełnosprawn</w:t>
      </w:r>
      <w:r w:rsidR="00323355">
        <w:rPr>
          <w:lang w:eastAsia="pl-PL"/>
        </w:rPr>
        <w:t>ościami</w:t>
      </w:r>
      <w:r w:rsidRPr="00F34D1D">
        <w:rPr>
          <w:lang w:eastAsia="pl-PL"/>
        </w:rPr>
        <w:t>, składany przez projektodawcę bezpośrednio do właściwego terytorialnie Oddziału PFRON;</w:t>
      </w:r>
    </w:p>
    <w:p w14:paraId="21861E58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wystąpieniu samorządu powiatowego</w:t>
      </w:r>
      <w:r w:rsidRPr="00F34D1D">
        <w:rPr>
          <w:lang w:eastAsia="pl-PL"/>
        </w:rPr>
        <w:t> – należy przez to rozumieć wystąpienie samorządu powiatowego do Funduszu w sprawie uczestnictwa w realizacji programu, zawierające opisy projektów zgłoszonych do samorządu powiatowego przez projektodawców do dofinansowania ze środków PFRON;</w:t>
      </w:r>
    </w:p>
    <w:p w14:paraId="3146C8D9" w14:textId="77777777" w:rsidR="00AA600A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lastRenderedPageBreak/>
        <w:t>ustawie -</w:t>
      </w:r>
      <w:r w:rsidRPr="00F34D1D">
        <w:rPr>
          <w:lang w:eastAsia="pl-PL"/>
        </w:rPr>
        <w:t> należy przez to rozumieć ustawę z dnia 27 sierpnia 1997 roku o rehabilitacji zawodowej i społecznej oraz zatrudnianiu osób niepełnosprawnych.</w:t>
      </w:r>
    </w:p>
    <w:p w14:paraId="0393ED20" w14:textId="77777777" w:rsidR="00AA600A" w:rsidRDefault="00AA600A" w:rsidP="00AA600A">
      <w:pPr>
        <w:spacing w:before="0"/>
        <w:ind w:left="0" w:firstLine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br w:type="page"/>
      </w:r>
    </w:p>
    <w:p w14:paraId="5CFC9241" w14:textId="77777777" w:rsidR="00AA600A" w:rsidRDefault="00AA600A" w:rsidP="00AA600A">
      <w:pPr>
        <w:pStyle w:val="Nagwek2"/>
        <w:numPr>
          <w:ilvl w:val="0"/>
          <w:numId w:val="4"/>
        </w:numPr>
        <w:ind w:left="425" w:hanging="425"/>
        <w:rPr>
          <w:rFonts w:eastAsia="Times New Roman"/>
          <w:lang w:eastAsia="pl-PL"/>
        </w:rPr>
      </w:pPr>
      <w:bookmarkStart w:id="4" w:name="_Toc167445496"/>
      <w:r>
        <w:rPr>
          <w:rFonts w:eastAsia="Times New Roman"/>
          <w:lang w:eastAsia="pl-PL"/>
        </w:rPr>
        <w:lastRenderedPageBreak/>
        <w:t>Postanowienia ogólne</w:t>
      </w:r>
      <w:bookmarkEnd w:id="4"/>
      <w:r>
        <w:rPr>
          <w:rFonts w:eastAsia="Times New Roman"/>
          <w:lang w:eastAsia="pl-PL"/>
        </w:rPr>
        <w:t>.</w:t>
      </w:r>
    </w:p>
    <w:p w14:paraId="6083B934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Procedury określają:</w:t>
      </w:r>
    </w:p>
    <w:p w14:paraId="3864E7D1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tryb przesyłania przez PFRON do samorządu powiatowego zaproszeń do uczestnictwa w programie oraz przyjmowania od tych samorządów oświadczeń o</w:t>
      </w:r>
      <w:r>
        <w:rPr>
          <w:lang w:eastAsia="pl-PL"/>
        </w:rPr>
        <w:t> </w:t>
      </w:r>
      <w:r w:rsidRPr="00243C2B">
        <w:rPr>
          <w:lang w:eastAsia="pl-PL"/>
        </w:rPr>
        <w:t>przyjęciu roli realizatora;</w:t>
      </w:r>
    </w:p>
    <w:p w14:paraId="121E144C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tryb składania i zasady rozpatrywania wystąpień, wniosków o dofinansowanie samorządów powiatowych, wniosków składanych w ramach obszaru A programu oraz wniosków o dofinansowanie projektów w obszarze E programu;</w:t>
      </w:r>
    </w:p>
    <w:p w14:paraId="26FD5325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tryb podejmowania decyzji w sprawie przystąpienia samorządu powiatowego do realizacji programu;</w:t>
      </w:r>
    </w:p>
    <w:p w14:paraId="5F6B7A5F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zasady przekazywania i rozliczania środków PFRON;</w:t>
      </w:r>
    </w:p>
    <w:p w14:paraId="394276BD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zasady sprawowania kontroli nad wykorzystaniem środków Funduszu przekazanych w ramach realizacji programu;</w:t>
      </w:r>
    </w:p>
    <w:p w14:paraId="45D1FD89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zasady monitorowania i ewaluacji programu.</w:t>
      </w:r>
    </w:p>
    <w:p w14:paraId="23F8588C" w14:textId="77777777" w:rsidR="00AA600A" w:rsidRPr="001726B2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rFonts w:ascii="Times New Roman" w:hAnsi="Times New Roman"/>
          <w:szCs w:val="24"/>
          <w:lang w:eastAsia="pl-PL"/>
        </w:rPr>
      </w:pPr>
      <w:r w:rsidRPr="001726B2">
        <w:rPr>
          <w:lang w:eastAsia="pl-PL"/>
        </w:rPr>
        <w:t>Załącznikami do procedur są:</w:t>
      </w:r>
    </w:p>
    <w:p w14:paraId="0969BC4B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Zasady dotyczące wyboru, dofinansowania i rozliczania projektów dotyczących obszarów B, C, D, F i G programu – załącznik nr 1 do procedur;</w:t>
      </w:r>
    </w:p>
    <w:p w14:paraId="38693D06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Zasady naboru i realizacji wniosków w ramach obszaru A programu – załącznik nr 2 do procedur;</w:t>
      </w:r>
    </w:p>
    <w:p w14:paraId="3856D65D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Zasady dotyczące wyboru, dofinansowania i rozliczania projektów dotyczących obszaru E programu – załącznik nr 3 do procedur;</w:t>
      </w:r>
    </w:p>
    <w:p w14:paraId="766A76B0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Oświadczenia o wyrażeniu zgody na wstąpienie w rolę realizatora programu – załącznik nr 4 do procedur;</w:t>
      </w:r>
    </w:p>
    <w:p w14:paraId="6D583406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Wystąpienia w sprawie uczestnictwa samorządu powiatowego w realizacji „Programu wyrównywania różnic między regionami III” – załącznik nr 5 do procedur;</w:t>
      </w:r>
    </w:p>
    <w:p w14:paraId="6BD0AE35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Wniosku o dofinansowanie ze środków PFRON projektów w ramach obszaru B,</w:t>
      </w:r>
      <w:r>
        <w:rPr>
          <w:lang w:eastAsia="pl-PL"/>
        </w:rPr>
        <w:t> </w:t>
      </w:r>
      <w:r w:rsidRPr="001726B2">
        <w:rPr>
          <w:lang w:eastAsia="pl-PL"/>
        </w:rPr>
        <w:t>C, D, F i G „Programu wyrównywania różnic między regionami III” – załącznik nr 6 do procedur;</w:t>
      </w:r>
    </w:p>
    <w:p w14:paraId="3FB813FA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Zestawienia projektów – załącznik nr </w:t>
      </w:r>
      <w:r>
        <w:rPr>
          <w:lang w:eastAsia="pl-PL"/>
        </w:rPr>
        <w:t>7</w:t>
      </w:r>
      <w:r w:rsidRPr="001726B2">
        <w:rPr>
          <w:lang w:eastAsia="pl-PL"/>
        </w:rPr>
        <w:t xml:space="preserve"> do procedur;</w:t>
      </w:r>
    </w:p>
    <w:p w14:paraId="13E326E1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Umowy o realizację przez samorząd powiatowy „Programu wyrównywania różnic między regionami III” w obszarze/obszarach B, C, D i F – załącznik nr </w:t>
      </w:r>
      <w:r>
        <w:rPr>
          <w:lang w:eastAsia="pl-PL"/>
        </w:rPr>
        <w:t>8</w:t>
      </w:r>
      <w:r w:rsidRPr="001726B2">
        <w:rPr>
          <w:lang w:eastAsia="pl-PL"/>
        </w:rPr>
        <w:t xml:space="preserve"> do procedur;</w:t>
      </w:r>
    </w:p>
    <w:p w14:paraId="0C573D0A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Umowy o dofinansowanie projektów w ramach „Programu wyrównywania różnic między regionami III” w obszarze/obszarach B, C, D, F i G – załącznik nr </w:t>
      </w:r>
      <w:r>
        <w:rPr>
          <w:lang w:eastAsia="pl-PL"/>
        </w:rPr>
        <w:t>9</w:t>
      </w:r>
      <w:r w:rsidRPr="001726B2">
        <w:rPr>
          <w:lang w:eastAsia="pl-PL"/>
        </w:rPr>
        <w:t xml:space="preserve"> do procedur;</w:t>
      </w:r>
    </w:p>
    <w:p w14:paraId="09CD5E0F" w14:textId="77777777" w:rsidR="00AA600A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Umowy o zaliczkowe dofinansowanie projektów w ramach „Programu wyrównywania różnic między regionami III” w obszarze/obszarach B, C, D, F i G – załącznik nr </w:t>
      </w:r>
      <w:r>
        <w:rPr>
          <w:lang w:eastAsia="pl-PL"/>
        </w:rPr>
        <w:t>10</w:t>
      </w:r>
      <w:r w:rsidRPr="001726B2">
        <w:rPr>
          <w:lang w:eastAsia="pl-PL"/>
        </w:rPr>
        <w:t xml:space="preserve"> do procedur;</w:t>
      </w:r>
    </w:p>
    <w:p w14:paraId="1D1D4C05" w14:textId="5B7AE153" w:rsidR="00AA600A" w:rsidRPr="001726B2" w:rsidRDefault="00AA600A" w:rsidP="00A54124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>
        <w:rPr>
          <w:lang w:eastAsia="pl-PL"/>
        </w:rPr>
        <w:lastRenderedPageBreak/>
        <w:t xml:space="preserve">wzór </w:t>
      </w:r>
      <w:r w:rsidRPr="001726B2">
        <w:rPr>
          <w:lang w:eastAsia="pl-PL"/>
        </w:rPr>
        <w:t xml:space="preserve">Wniosku o dofinansowanie ze środków PFRON projektów w ramach obszaru </w:t>
      </w:r>
      <w:r>
        <w:rPr>
          <w:lang w:eastAsia="pl-PL"/>
        </w:rPr>
        <w:t>A</w:t>
      </w:r>
      <w:r w:rsidRPr="001726B2">
        <w:rPr>
          <w:lang w:eastAsia="pl-PL"/>
        </w:rPr>
        <w:t xml:space="preserve"> „Programu wyrównywania różnic między regionami III”</w:t>
      </w:r>
      <w:r>
        <w:rPr>
          <w:lang w:eastAsia="pl-PL"/>
        </w:rPr>
        <w:t xml:space="preserve"> – załącznik nr 11 do procedur;</w:t>
      </w:r>
    </w:p>
    <w:p w14:paraId="07FA0D6C" w14:textId="30E4B888" w:rsidR="00AA600A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Umowy o dofinansowanie projektu w ramach „Programu wyrównywanie różnic między regionami III” obszar A – załącznik nr </w:t>
      </w:r>
      <w:r w:rsidR="002D3963" w:rsidRPr="001726B2">
        <w:rPr>
          <w:lang w:eastAsia="pl-PL"/>
        </w:rPr>
        <w:t>1</w:t>
      </w:r>
      <w:r w:rsidR="002D3963">
        <w:rPr>
          <w:lang w:eastAsia="pl-PL"/>
        </w:rPr>
        <w:t>2</w:t>
      </w:r>
      <w:r w:rsidR="002D3963" w:rsidRPr="001726B2">
        <w:rPr>
          <w:lang w:eastAsia="pl-PL"/>
        </w:rPr>
        <w:t xml:space="preserve"> </w:t>
      </w:r>
      <w:r w:rsidRPr="001726B2">
        <w:rPr>
          <w:lang w:eastAsia="pl-PL"/>
        </w:rPr>
        <w:t>do procedur;</w:t>
      </w:r>
    </w:p>
    <w:p w14:paraId="1EE1A527" w14:textId="469867A1" w:rsidR="00AA600A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Wniosku o dofinansowanie ze środków PFRON projektów w ramach obszaru E „Programu wyrównywania różnic między regionami III” – załącznik nr </w:t>
      </w:r>
      <w:r w:rsidR="002D3963">
        <w:rPr>
          <w:lang w:eastAsia="pl-PL"/>
        </w:rPr>
        <w:t>13</w:t>
      </w:r>
      <w:r w:rsidR="002D3963" w:rsidRPr="001726B2">
        <w:rPr>
          <w:lang w:eastAsia="pl-PL"/>
        </w:rPr>
        <w:t xml:space="preserve"> </w:t>
      </w:r>
      <w:r w:rsidRPr="001726B2">
        <w:rPr>
          <w:lang w:eastAsia="pl-PL"/>
        </w:rPr>
        <w:t>do procedur;</w:t>
      </w:r>
    </w:p>
    <w:p w14:paraId="5189967E" w14:textId="020FD5EF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Promesy w sprawie wstępnego dofinansowania projektów dotyczących obszaru E programu – załącznik nr </w:t>
      </w:r>
      <w:r w:rsidR="002D3963">
        <w:rPr>
          <w:lang w:eastAsia="pl-PL"/>
        </w:rPr>
        <w:t>14</w:t>
      </w:r>
      <w:r w:rsidR="002D3963" w:rsidRPr="001726B2">
        <w:rPr>
          <w:lang w:eastAsia="pl-PL"/>
        </w:rPr>
        <w:t xml:space="preserve"> </w:t>
      </w:r>
      <w:r w:rsidRPr="001726B2">
        <w:rPr>
          <w:lang w:eastAsia="pl-PL"/>
        </w:rPr>
        <w:t>do procedur;</w:t>
      </w:r>
    </w:p>
    <w:p w14:paraId="265F4AFF" w14:textId="6FBA522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Umowy o dofinansowanie projektu w ramach „Programu wyrównywania różnic między regionami III” obszar E – załącznik nr </w:t>
      </w:r>
      <w:r w:rsidR="00030A93">
        <w:rPr>
          <w:lang w:eastAsia="pl-PL"/>
        </w:rPr>
        <w:t>15</w:t>
      </w:r>
      <w:r w:rsidR="00030A93" w:rsidRPr="001726B2">
        <w:rPr>
          <w:lang w:eastAsia="pl-PL"/>
        </w:rPr>
        <w:t xml:space="preserve"> </w:t>
      </w:r>
      <w:r w:rsidRPr="001726B2">
        <w:rPr>
          <w:lang w:eastAsia="pl-PL"/>
        </w:rPr>
        <w:t>do procedur;</w:t>
      </w:r>
    </w:p>
    <w:p w14:paraId="2D6E8A4E" w14:textId="77777777" w:rsidR="004E6E63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Półrocznego sprawozdania z realizacji „Programu wyrównywania różnic między regionami III” – załącznik nr </w:t>
      </w:r>
      <w:r w:rsidR="00030A93">
        <w:rPr>
          <w:lang w:eastAsia="pl-PL"/>
        </w:rPr>
        <w:t xml:space="preserve">16 </w:t>
      </w:r>
      <w:r w:rsidR="00030A93" w:rsidRPr="001726B2">
        <w:rPr>
          <w:lang w:eastAsia="pl-PL"/>
        </w:rPr>
        <w:t xml:space="preserve">do </w:t>
      </w:r>
      <w:r w:rsidRPr="001726B2">
        <w:rPr>
          <w:lang w:eastAsia="pl-PL"/>
        </w:rPr>
        <w:t>procedur</w:t>
      </w:r>
      <w:r w:rsidR="004E6E63">
        <w:rPr>
          <w:lang w:eastAsia="pl-PL"/>
        </w:rPr>
        <w:t>;</w:t>
      </w:r>
    </w:p>
    <w:p w14:paraId="30CCEFB4" w14:textId="0063C11D" w:rsidR="00AA600A" w:rsidRPr="001726B2" w:rsidRDefault="004E6E63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>
        <w:rPr>
          <w:lang w:eastAsia="pl-PL"/>
        </w:rPr>
        <w:t xml:space="preserve">wzór Oświadczenia </w:t>
      </w:r>
      <w:r w:rsidRPr="00D7389C">
        <w:t>dotyczące</w:t>
      </w:r>
      <w:r>
        <w:t>go</w:t>
      </w:r>
      <w:r w:rsidRPr="00D7389C">
        <w:t xml:space="preserve"> podatku od towarów i usług</w:t>
      </w:r>
      <w:r>
        <w:t xml:space="preserve"> – załącznik nr 17 do procedur</w:t>
      </w:r>
      <w:r w:rsidR="00AA600A" w:rsidRPr="001726B2">
        <w:rPr>
          <w:lang w:eastAsia="pl-PL"/>
        </w:rPr>
        <w:t>.</w:t>
      </w:r>
    </w:p>
    <w:p w14:paraId="4114A8C7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Projekty, których realizacja może podlegać dofinansowaniu ze środków Funduszu w ramach programu, zostały określone w rozdziale VII programu i zaliczone odpowiednio do obszaru A, B, C, D, E, F i G.</w:t>
      </w:r>
    </w:p>
    <w:p w14:paraId="509BB2B5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W przypadku, gdy projektodawcą jest jednostka samorządu powiatowego oraz w przypadku wniosków dotyczących obszaru A i E programu dofinansowanie jest przyznawane bezpośrednio przez PFRON.</w:t>
      </w:r>
    </w:p>
    <w:p w14:paraId="0023B07C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Rodzaje kosztów, które mogą być dofinansowywane ze środków Funduszu w ramach programu, wymienione zostały w rozdziale VIII programu.</w:t>
      </w:r>
    </w:p>
    <w:p w14:paraId="743639A5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Z uczestnictwa w programie wykluczeni są projektodawcy, którzy po otrzymaniu dofinansowania ze środków PFRON na cele określone w ustawie, w tym również w ramach programów zatwierdzonych przez Radę Nadzorczą PFRON, nie dotrzymali warunków umowy i nie wykonali do dnia złożenia projektu ciążących na nich zobowiązań wynikających z niedotrzymania tych warunków. Weryfikacji ww. warunku dokonują Oddziały PFRON.</w:t>
      </w:r>
    </w:p>
    <w:p w14:paraId="5F4E5C69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Obsługę programu zapewniają realizatorzy programu (samorządy powiatowe), Biuro oraz Oddziały PFRON w zakresie ustalonym w programie oraz procedurach.</w:t>
      </w:r>
    </w:p>
    <w:p w14:paraId="5C3C1EE8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W finansowaniu projektów niedopuszczalny jest udział środków Funduszu przekazywanych samorządom zgodnie z algorytmem z zastrzeżeniem postanowień ust.</w:t>
      </w:r>
      <w:r>
        <w:rPr>
          <w:lang w:eastAsia="pl-PL"/>
        </w:rPr>
        <w:t> 9</w:t>
      </w:r>
      <w:r w:rsidRPr="00243C2B">
        <w:rPr>
          <w:lang w:eastAsia="pl-PL"/>
        </w:rPr>
        <w:t>.</w:t>
      </w:r>
    </w:p>
    <w:p w14:paraId="097A804D" w14:textId="1E21BFE8" w:rsidR="00AA600A" w:rsidRPr="00243C2B" w:rsidRDefault="00AA600A" w:rsidP="00E57B38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Udział środków Funduszu przekazywanych samorządom zgodnie z algorytmem dopuszczalny jest jedynie w finansowaniu projektów z obszaru</w:t>
      </w:r>
      <w:r>
        <w:rPr>
          <w:lang w:eastAsia="pl-PL"/>
        </w:rPr>
        <w:t xml:space="preserve"> D,</w:t>
      </w:r>
      <w:r w:rsidRPr="00243C2B">
        <w:rPr>
          <w:lang w:eastAsia="pl-PL"/>
        </w:rPr>
        <w:t xml:space="preserve"> E, F i G programu, o ile łączny udział środków PFRON w finansowaniu projektu w tych obszarach, tj. środków </w:t>
      </w:r>
      <w:r w:rsidR="00AD6AC6" w:rsidRPr="00243C2B">
        <w:rPr>
          <w:lang w:eastAsia="pl-PL"/>
        </w:rPr>
        <w:t>z</w:t>
      </w:r>
      <w:r w:rsidR="00AD6AC6">
        <w:rPr>
          <w:lang w:eastAsia="pl-PL"/>
        </w:rPr>
        <w:t> </w:t>
      </w:r>
      <w:r w:rsidRPr="00243C2B">
        <w:rPr>
          <w:lang w:eastAsia="pl-PL"/>
        </w:rPr>
        <w:t>programu i algorytmu nie przekracza maksymalnych wartości kwotowych i progów procentowych:</w:t>
      </w:r>
    </w:p>
    <w:p w14:paraId="3B98D188" w14:textId="77777777" w:rsidR="00AA600A" w:rsidRPr="006E61D5" w:rsidRDefault="00AA600A" w:rsidP="00E57B38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6E61D5">
        <w:rPr>
          <w:lang w:eastAsia="pl-PL"/>
        </w:rPr>
        <w:t>wskazanych w programie;</w:t>
      </w:r>
    </w:p>
    <w:p w14:paraId="70AB13CA" w14:textId="77777777" w:rsidR="00AA600A" w:rsidRDefault="00AA600A" w:rsidP="00E57B38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6E61D5">
        <w:rPr>
          <w:lang w:eastAsia="pl-PL"/>
        </w:rPr>
        <w:lastRenderedPageBreak/>
        <w:t>wynikających z ustawy i aktów wykonawczych do tej ustawy regulujących realizację zadania ustawowego.</w:t>
      </w:r>
    </w:p>
    <w:p w14:paraId="6E230DDD" w14:textId="77777777" w:rsidR="00AA600A" w:rsidRDefault="00AA600A" w:rsidP="00AA600A">
      <w:pPr>
        <w:pStyle w:val="Nagwek2"/>
        <w:numPr>
          <w:ilvl w:val="0"/>
          <w:numId w:val="4"/>
        </w:numPr>
        <w:ind w:left="425" w:hanging="425"/>
      </w:pPr>
      <w:bookmarkStart w:id="5" w:name="_Toc167445497"/>
      <w:r>
        <w:t>Tryb przesyłania przez PFRON do samorządu powiatowego zaproszeń do uczestnictwa w programie oraz przyjmowania od tych samorządów oświadczeń o przyjęciu roli realizatora.</w:t>
      </w:r>
      <w:bookmarkEnd w:id="5"/>
    </w:p>
    <w:p w14:paraId="51D7BD43" w14:textId="77777777" w:rsidR="00AA600A" w:rsidRPr="006E61D5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>Rokrocznie po zatwierdzeniu kierunków działań oraz warunków brzegowych obowiązujących w danym roku realizatorów programu, Oddział PFRON przesyła do właściwych miejscowo samorządów powiatowych, na terenie których program może być realizowany:</w:t>
      </w:r>
    </w:p>
    <w:p w14:paraId="5C84956B" w14:textId="77777777" w:rsidR="00AA600A" w:rsidRDefault="00AA600A" w:rsidP="00AA600A">
      <w:pPr>
        <w:pStyle w:val="Akapitzlist"/>
        <w:numPr>
          <w:ilvl w:val="1"/>
          <w:numId w:val="37"/>
        </w:numPr>
        <w:spacing w:before="0"/>
        <w:contextualSpacing/>
      </w:pPr>
      <w:r>
        <w:t>zaproszenie do uczestnictwa w programie;</w:t>
      </w:r>
    </w:p>
    <w:p w14:paraId="65652128" w14:textId="77777777" w:rsidR="00AA600A" w:rsidRDefault="00AA600A" w:rsidP="00AA600A">
      <w:pPr>
        <w:pStyle w:val="Akapitzlist"/>
        <w:numPr>
          <w:ilvl w:val="1"/>
          <w:numId w:val="37"/>
        </w:numPr>
        <w:spacing w:before="0"/>
        <w:contextualSpacing/>
      </w:pPr>
      <w:r>
        <w:t>wzór oświadczenia o wyrażeniu zgody na wstąpienie w rolę realizatora programu;</w:t>
      </w:r>
    </w:p>
    <w:p w14:paraId="73B5DBF6" w14:textId="77777777" w:rsidR="00AA600A" w:rsidRDefault="00AA600A" w:rsidP="00AA600A">
      <w:pPr>
        <w:pStyle w:val="Akapitzlist"/>
        <w:numPr>
          <w:ilvl w:val="1"/>
          <w:numId w:val="37"/>
        </w:numPr>
        <w:spacing w:before="0"/>
        <w:contextualSpacing/>
      </w:pPr>
      <w:r>
        <w:t>kierunki działań i warunki brzegowe obowiązujące realizatorów programu w danym roku.</w:t>
      </w:r>
    </w:p>
    <w:p w14:paraId="22C463CE" w14:textId="77777777" w:rsidR="00AA600A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>Samorządy powiatowe wyrażające gotowość wstąpienia w rolę realizatora programu przesyłają do właściwego miejscowo Oddziału PFRON podpisane przez osoby uprawnione do reprezentowania samorządu oświadczenie, o którym mowa w ust. 1 pkt 2.</w:t>
      </w:r>
    </w:p>
    <w:p w14:paraId="63359DFD" w14:textId="77777777" w:rsidR="00AA600A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>Fundusz zastrzega, że pomoc przewidziana w ramach obszarów B, C, D, F i G programu nie będzie udzielana projektodawcom z terenu samorządów powiatowych, które nie wyraziły zgody na wstąpienie w rolę realizatora programu.</w:t>
      </w:r>
    </w:p>
    <w:p w14:paraId="1AFAF00B" w14:textId="787CA557" w:rsidR="00AA600A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 xml:space="preserve">Zaproszenie do uczestnictwa w programie, o którym mowa w ust. 1 pkt 1 oraz zaakceptowane przez samorząd powiatowy oświadczenie wyrażeniu zgody na wstąpienie w rolę realizatora programu, o którym mowa w ust. 1 pkt 2 </w:t>
      </w:r>
      <w:r w:rsidRPr="00C10E68">
        <w:t xml:space="preserve">są przesłane </w:t>
      </w:r>
      <w:r w:rsidR="00815359" w:rsidRPr="00815359">
        <w:t>w</w:t>
      </w:r>
      <w:r w:rsidR="00EF6938">
        <w:t> </w:t>
      </w:r>
      <w:r w:rsidR="00815359" w:rsidRPr="00815359">
        <w:t>formie dokumentu elektronicznego z wykorzystaniem publicznej usługi rejestrowanego doręczenia elektronicznego i publicznej usługi hybrydowej</w:t>
      </w:r>
      <w:r w:rsidR="0062408A">
        <w:t>.</w:t>
      </w:r>
      <w:r w:rsidR="00815359" w:rsidRPr="00815359">
        <w:t> </w:t>
      </w:r>
    </w:p>
    <w:p w14:paraId="27D79683" w14:textId="77777777" w:rsidR="00AA600A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 xml:space="preserve">Kierunki działań i warunki brzegowe obowiązujące realizatorów programu w danym roku, o których mowa w ust. 1 pkt 3 umieszczane są na stronie </w:t>
      </w:r>
      <w:hyperlink r:id="rId8" w:tgtFrame="_blank" w:history="1">
        <w:r>
          <w:rPr>
            <w:rStyle w:val="Hipercze"/>
          </w:rPr>
          <w:t>www.pfron.org.pl</w:t>
        </w:r>
      </w:hyperlink>
      <w:r>
        <w:t>.</w:t>
      </w:r>
    </w:p>
    <w:p w14:paraId="14B5E221" w14:textId="77777777" w:rsidR="00AA600A" w:rsidRDefault="00AA600A" w:rsidP="00AA600A">
      <w:pPr>
        <w:pStyle w:val="Nagwek2"/>
        <w:keepNext/>
        <w:keepLines/>
        <w:numPr>
          <w:ilvl w:val="0"/>
          <w:numId w:val="4"/>
        </w:numPr>
        <w:ind w:left="425" w:hanging="425"/>
      </w:pPr>
      <w:bookmarkStart w:id="6" w:name="_Toc167445498"/>
      <w:r>
        <w:t>Tryb składania i zasady rozpatrywania wystąpień, wniosków o dofinansowanie samorządów powiatowych oraz wniosków o dofinansowanie projektów w obszarze A i E programu.</w:t>
      </w:r>
      <w:bookmarkEnd w:id="6"/>
    </w:p>
    <w:p w14:paraId="20B0CADB" w14:textId="77777777" w:rsidR="00AA600A" w:rsidRPr="00EC3C7F" w:rsidRDefault="00AA600A" w:rsidP="00E57B38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 przypadku obszarów programu B, C, D, F i G projektodawca składa wniosek o przyznanie środków finansowych na realizację projektu do samorządu powiatowego, właściwego dla miejsca realizacji projektu zawierający projekt sporządzony zgodnie z Zasadami dotyczącymi wyboru, dofinansowania i projektów dotyczących obszarów B, C, D, F i G programu, z zastrzeżeniem ust. 4.</w:t>
      </w:r>
    </w:p>
    <w:p w14:paraId="3962F63F" w14:textId="77777777" w:rsidR="00AA600A" w:rsidRPr="00EC3C7F" w:rsidRDefault="00AA600A" w:rsidP="00E57B38">
      <w:pPr>
        <w:pStyle w:val="Akapitzlist"/>
        <w:keepNext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lastRenderedPageBreak/>
        <w:t>W przypadku obszaru A oraz E programu projektodawca składa wniosek o przyznanie środków finansowych na realizację projektu bezpośrednio do Oddziału PFRON, właściwego dla miejsca realizacji projektu, zawierający projekt sporządzony zgodnie z:</w:t>
      </w:r>
    </w:p>
    <w:p w14:paraId="248D9BB1" w14:textId="77777777" w:rsidR="00AA600A" w:rsidRPr="003C0897" w:rsidRDefault="00AA600A" w:rsidP="00E57B38">
      <w:pPr>
        <w:pStyle w:val="Akapitzlist"/>
        <w:keepNext/>
        <w:numPr>
          <w:ilvl w:val="1"/>
          <w:numId w:val="38"/>
        </w:numPr>
        <w:spacing w:before="0"/>
        <w:contextualSpacing/>
        <w:rPr>
          <w:lang w:eastAsia="pl-PL"/>
        </w:rPr>
      </w:pPr>
      <w:r w:rsidRPr="003C0897">
        <w:rPr>
          <w:lang w:eastAsia="pl-PL"/>
        </w:rPr>
        <w:t>Zasadami naboru i realizacji wniosków w ramach obszaru A programu – w przypadku wniosków dotyczących obszaru A programu;</w:t>
      </w:r>
    </w:p>
    <w:p w14:paraId="679A8FBE" w14:textId="77777777" w:rsidR="00AA600A" w:rsidRPr="003C0897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 w:rsidRPr="003C0897">
        <w:rPr>
          <w:lang w:eastAsia="pl-PL"/>
        </w:rPr>
        <w:t>Zasadami dotyczącymi wyboru, dofinansowania i rozliczania projektów dotyczących obszaru E programu – w przypadku wniosków dotyczących obszaru E programu.</w:t>
      </w:r>
    </w:p>
    <w:p w14:paraId="2F895FF0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Samorządy powiatowe, które przyjmą zaproszenie do uczestnictwa w programie oraz spełniają warunki ustalone w dokumencie, o którym mowa w rozdziale XI ust. 3 programu, uprawnione są, w roku którego ten dokument dotyczy, do złożenia w Funduszu wystąpienia w sprawie uczestnictwa w realizacji programu, zawierającego opisy projektów, o których mowa w ust. 1, zgłoszonych przez projektodawców z terenu działania samorządu zwanego dalej „wystąpieniem”.</w:t>
      </w:r>
    </w:p>
    <w:p w14:paraId="443253F4" w14:textId="77777777" w:rsidR="00AA600A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 przypadku, gdy projektodawcą jest jednostka samorządu powiatowego będącego realizatorem programu, wniosek o przyznanie środków finansowych na realizację projektu (projektów) tej jednostki, zwany dalej „wnioskiem o dofinansowanie”, składany jest bezpośrednio do Oddziału PFRON.</w:t>
      </w:r>
    </w:p>
    <w:p w14:paraId="78C87631" w14:textId="786D6B58" w:rsidR="00936798" w:rsidRPr="00EC3C7F" w:rsidRDefault="001211A9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>
        <w:rPr>
          <w:lang w:eastAsia="pl-PL"/>
        </w:rPr>
        <w:t>Wystąpienia samorządu powiatowego oraz w</w:t>
      </w:r>
      <w:r w:rsidR="00936798" w:rsidRPr="00936798">
        <w:rPr>
          <w:lang w:eastAsia="pl-PL"/>
        </w:rPr>
        <w:t>nioski o dofinansowanie należy składać wyłącznie w formie dokumentu elektronicznego z wykorzystaniem publicznej usługi rejestrowanego doręczenia elektronicznego i publicznej usługi hybrydowej</w:t>
      </w:r>
      <w:r w:rsidR="00232F70">
        <w:rPr>
          <w:lang w:eastAsia="pl-PL"/>
        </w:rPr>
        <w:t xml:space="preserve"> na adres</w:t>
      </w:r>
      <w:r w:rsidR="00936798" w:rsidRPr="00936798">
        <w:rPr>
          <w:lang w:eastAsia="pl-PL"/>
        </w:rPr>
        <w:t>: AE:PL-20012-50011-SAVUD-30.</w:t>
      </w:r>
    </w:p>
    <w:p w14:paraId="59CB8258" w14:textId="5C129CB5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7" w:name="_Hlk177991375"/>
      <w:r w:rsidRPr="00EC3C7F">
        <w:rPr>
          <w:lang w:eastAsia="pl-PL"/>
        </w:rPr>
        <w:t xml:space="preserve">Za datę złożenia wystąpienia samorządu powiatowego, wniosku o dofinansowanie lub wniosku o dofinansowanie projektów w obszarze A oraz E uważa się datę jego </w:t>
      </w:r>
      <w:bookmarkEnd w:id="7"/>
      <w:r w:rsidR="00284DAE">
        <w:rPr>
          <w:lang w:eastAsia="pl-PL"/>
        </w:rPr>
        <w:t xml:space="preserve">nadania </w:t>
      </w:r>
      <w:r w:rsidR="00741628">
        <w:rPr>
          <w:lang w:eastAsia="pl-PL"/>
        </w:rPr>
        <w:t xml:space="preserve">na adres </w:t>
      </w:r>
      <w:r w:rsidR="00C40F92">
        <w:rPr>
          <w:lang w:eastAsia="pl-PL"/>
        </w:rPr>
        <w:t xml:space="preserve">do </w:t>
      </w:r>
      <w:r w:rsidR="00627EEC">
        <w:rPr>
          <w:lang w:eastAsia="pl-PL"/>
        </w:rPr>
        <w:t>doręczeń</w:t>
      </w:r>
      <w:r w:rsidR="00C40F92">
        <w:rPr>
          <w:lang w:eastAsia="pl-PL"/>
        </w:rPr>
        <w:t xml:space="preserve"> elektronicznych, o któ</w:t>
      </w:r>
      <w:r w:rsidR="00627EEC">
        <w:rPr>
          <w:lang w:eastAsia="pl-PL"/>
        </w:rPr>
        <w:t>r</w:t>
      </w:r>
      <w:r w:rsidR="00C40F92">
        <w:rPr>
          <w:lang w:eastAsia="pl-PL"/>
        </w:rPr>
        <w:t xml:space="preserve">ym mowa w </w:t>
      </w:r>
      <w:r w:rsidR="00627EEC">
        <w:rPr>
          <w:lang w:eastAsia="pl-PL"/>
        </w:rPr>
        <w:t>ust. 5</w:t>
      </w:r>
      <w:r w:rsidR="00C40F92">
        <w:rPr>
          <w:lang w:eastAsia="pl-PL"/>
        </w:rPr>
        <w:t xml:space="preserve">. </w:t>
      </w:r>
      <w:r w:rsidR="00397789">
        <w:rPr>
          <w:lang w:eastAsia="pl-PL"/>
        </w:rPr>
        <w:t>za pośrednictwem publicznej usługi rejestrowanego doręczenia elektronicznego i publicznej usługi hybrydowej</w:t>
      </w:r>
      <w:r w:rsidRPr="00EC3C7F">
        <w:rPr>
          <w:lang w:eastAsia="pl-PL"/>
        </w:rPr>
        <w:t>.</w:t>
      </w:r>
    </w:p>
    <w:p w14:paraId="6F54477A" w14:textId="4FEE37C4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Do wystąpienia samorządu powiatowego powinna być załączona informacja o</w:t>
      </w:r>
      <w:r w:rsidR="00EF6938">
        <w:rPr>
          <w:lang w:eastAsia="pl-PL"/>
        </w:rPr>
        <w:t> </w:t>
      </w:r>
      <w:r w:rsidRPr="00EC3C7F">
        <w:rPr>
          <w:lang w:eastAsia="pl-PL"/>
        </w:rPr>
        <w:t>wszystkich złożonych do jednostki samorządu projektach, sporządzona zgodnie z wzorem stanowiącym załącznik do wystąpienia.</w:t>
      </w:r>
    </w:p>
    <w:p w14:paraId="0F47078A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Samorząd powiatowy zobowiązany jest zgłosić bezzwłocznie do Oddziału wszelkie informacje o zmianach mogących mieć wpływ na wysokość przyznanej pomocy finansowej.</w:t>
      </w:r>
    </w:p>
    <w:p w14:paraId="32F8E21F" w14:textId="77777777" w:rsidR="00AA600A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8" w:name="_Hlk178072479"/>
      <w:r w:rsidRPr="00EC3C7F">
        <w:rPr>
          <w:lang w:eastAsia="pl-PL"/>
        </w:rPr>
        <w:t xml:space="preserve">Fundusz nie dofinansowuje kosztów związanych z przygotowaniem wystąpienia lub wniosku o dofinansowanie, a także wniosku o dofinansowanie projektu w obszarze A oraz E, z </w:t>
      </w:r>
      <w:r>
        <w:rPr>
          <w:lang w:eastAsia="pl-PL"/>
        </w:rPr>
        <w:t>wyjątkiem:</w:t>
      </w:r>
    </w:p>
    <w:bookmarkEnd w:id="8"/>
    <w:p w14:paraId="11078074" w14:textId="6631EAAB" w:rsidR="00AA600A" w:rsidRDefault="00AA600A" w:rsidP="00AA600A">
      <w:pPr>
        <w:pStyle w:val="Akapitzlist"/>
        <w:numPr>
          <w:ilvl w:val="2"/>
          <w:numId w:val="38"/>
        </w:numPr>
        <w:spacing w:before="0"/>
        <w:ind w:left="85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10 lit. g załącznika nr</w:t>
      </w:r>
      <w:r w:rsidR="00EF6938">
        <w:rPr>
          <w:lang w:eastAsia="pl-PL"/>
        </w:rPr>
        <w:t> </w:t>
      </w:r>
      <w:r>
        <w:rPr>
          <w:lang w:eastAsia="pl-PL"/>
        </w:rPr>
        <w:t>1 do procedur,</w:t>
      </w:r>
    </w:p>
    <w:p w14:paraId="67D796AA" w14:textId="5DA98BC2" w:rsidR="00AA600A" w:rsidRDefault="00AA600A" w:rsidP="00AA600A">
      <w:pPr>
        <w:pStyle w:val="Akapitzlist"/>
        <w:numPr>
          <w:ilvl w:val="2"/>
          <w:numId w:val="38"/>
        </w:numPr>
        <w:spacing w:before="0"/>
        <w:ind w:left="85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11 lit. e załącznika nr</w:t>
      </w:r>
      <w:r w:rsidR="00EF6938">
        <w:rPr>
          <w:lang w:eastAsia="pl-PL"/>
        </w:rPr>
        <w:t> </w:t>
      </w:r>
      <w:r>
        <w:rPr>
          <w:lang w:eastAsia="pl-PL"/>
        </w:rPr>
        <w:t>1 do procedur,</w:t>
      </w:r>
    </w:p>
    <w:p w14:paraId="54BBDE42" w14:textId="1D832F51" w:rsidR="00AA600A" w:rsidRDefault="00AA600A" w:rsidP="00AA600A">
      <w:pPr>
        <w:pStyle w:val="Akapitzlist"/>
        <w:numPr>
          <w:ilvl w:val="2"/>
          <w:numId w:val="38"/>
        </w:numPr>
        <w:spacing w:before="0"/>
        <w:ind w:left="85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12 lit. c załącznika nr</w:t>
      </w:r>
      <w:r w:rsidR="00EF6938">
        <w:rPr>
          <w:lang w:eastAsia="pl-PL"/>
        </w:rPr>
        <w:t> </w:t>
      </w:r>
      <w:r>
        <w:rPr>
          <w:lang w:eastAsia="pl-PL"/>
        </w:rPr>
        <w:t>1 do procedur,</w:t>
      </w:r>
    </w:p>
    <w:p w14:paraId="464A7666" w14:textId="77777777" w:rsidR="00AA600A" w:rsidRPr="009E54F1" w:rsidRDefault="00AA600A" w:rsidP="00AA600A">
      <w:pPr>
        <w:pStyle w:val="Akapitzlist"/>
        <w:numPr>
          <w:ilvl w:val="2"/>
          <w:numId w:val="38"/>
        </w:numPr>
        <w:spacing w:before="0"/>
        <w:ind w:left="850"/>
        <w:contextualSpacing/>
        <w:rPr>
          <w:lang w:eastAsia="pl-PL"/>
        </w:rPr>
      </w:pPr>
      <w:r>
        <w:rPr>
          <w:lang w:eastAsia="pl-PL"/>
        </w:rPr>
        <w:lastRenderedPageBreak/>
        <w:t xml:space="preserve">kosztów dokonania czynności, o których mowa w </w:t>
      </w:r>
      <w:r w:rsidRPr="00EC3C7F">
        <w:rPr>
          <w:lang w:eastAsia="pl-PL"/>
        </w:rPr>
        <w:t xml:space="preserve">rozdziale II </w:t>
      </w:r>
      <w:r>
        <w:rPr>
          <w:lang w:eastAsia="pl-PL"/>
        </w:rPr>
        <w:t>ust.</w:t>
      </w:r>
      <w:r w:rsidRPr="00EC3C7F">
        <w:rPr>
          <w:lang w:eastAsia="pl-PL"/>
        </w:rPr>
        <w:t xml:space="preserve"> 3 </w:t>
      </w:r>
      <w:r>
        <w:rPr>
          <w:lang w:eastAsia="pl-PL"/>
        </w:rPr>
        <w:t>pkt</w:t>
      </w:r>
      <w:r w:rsidRPr="00EC3C7F">
        <w:rPr>
          <w:lang w:eastAsia="pl-PL"/>
        </w:rPr>
        <w:t xml:space="preserve"> 3 załącznika nr 2 do </w:t>
      </w:r>
      <w:r>
        <w:rPr>
          <w:lang w:eastAsia="pl-PL"/>
        </w:rPr>
        <w:t>p</w:t>
      </w:r>
      <w:r w:rsidRPr="00EC3C7F">
        <w:rPr>
          <w:lang w:eastAsia="pl-PL"/>
        </w:rPr>
        <w:t>rocedur</w:t>
      </w:r>
      <w:r>
        <w:rPr>
          <w:lang w:eastAsia="pl-PL"/>
        </w:rPr>
        <w:t>;</w:t>
      </w:r>
    </w:p>
    <w:p w14:paraId="31ACFA87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Podanie informacji niezgodnych z prawdą eliminuje wystąpienie lub wniosek o dofinansowanie, a także wniosek o dofinansowanie projektu w obszarze A oraz E z dalszego rozpatrywania.</w:t>
      </w:r>
    </w:p>
    <w:p w14:paraId="5413CDDB" w14:textId="07C315B2" w:rsidR="00AA600A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9" w:name="_Hlk177991677"/>
      <w:r w:rsidRPr="00EC3C7F">
        <w:rPr>
          <w:lang w:eastAsia="pl-PL"/>
        </w:rPr>
        <w:t>Oddział w terminie 20 dni roboczych od dnia złożenia wystąpienia samorządu powiatowego lub wniosku o dofinansowanie, sprawdza prawidłowość wypełnienia formularzy oraz sporządza wykaz nieścisłości, błędów i brakujących załączników, który w formie pisemnej przekazuje</w:t>
      </w:r>
      <w:r>
        <w:rPr>
          <w:lang w:eastAsia="pl-PL"/>
        </w:rPr>
        <w:t xml:space="preserve"> </w:t>
      </w:r>
      <w:r w:rsidRPr="00EC3C7F">
        <w:rPr>
          <w:lang w:eastAsia="pl-PL"/>
        </w:rPr>
        <w:t>w celu wyjaśnienia oraz uzupełnienia</w:t>
      </w:r>
      <w:r w:rsidR="00102BCD">
        <w:rPr>
          <w:lang w:eastAsia="pl-PL"/>
        </w:rPr>
        <w:t>.</w:t>
      </w:r>
    </w:p>
    <w:p w14:paraId="1DA6AA4B" w14:textId="2FB6EFF0" w:rsidR="00AA600A" w:rsidRPr="000A6193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10" w:name="_Hlk177991735"/>
      <w:bookmarkEnd w:id="9"/>
      <w:r w:rsidRPr="000A6193">
        <w:rPr>
          <w:lang w:eastAsia="pl-PL"/>
        </w:rPr>
        <w:t>Podmiot składający wystąpienie / wniosek powinien uzupełnić braki lub udzielić niezbędnych wyjaśnień najpóźniej w terminie 10 dni roboczych od daty otrzymania pisma z Oddziału</w:t>
      </w:r>
      <w:r w:rsidR="00016030" w:rsidRPr="000A6193">
        <w:rPr>
          <w:lang w:eastAsia="pl-PL"/>
        </w:rPr>
        <w:t>.</w:t>
      </w:r>
    </w:p>
    <w:bookmarkEnd w:id="10"/>
    <w:p w14:paraId="03B380BB" w14:textId="0EEE3622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Wystąpienia samorządu powiatowego oraz wnioski o dofinansowanie</w:t>
      </w:r>
      <w:r w:rsidR="00016030" w:rsidRPr="00EC3C7F" w:rsidDel="00016030">
        <w:rPr>
          <w:lang w:eastAsia="pl-PL"/>
        </w:rPr>
        <w:t xml:space="preserve"> </w:t>
      </w:r>
      <w:r w:rsidRPr="00EC3C7F">
        <w:rPr>
          <w:lang w:eastAsia="pl-PL"/>
        </w:rPr>
        <w:t>nieuzupełnione we wskazanym przez Oddział terminie, są weryfikowane negatywnie i podlegają archiwizacji.</w:t>
      </w:r>
    </w:p>
    <w:p w14:paraId="185E3FA2" w14:textId="77777777" w:rsidR="00AA600A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11" w:name="_Hlk177991977"/>
      <w:r w:rsidRPr="00EC3C7F">
        <w:rPr>
          <w:lang w:eastAsia="pl-PL"/>
        </w:rPr>
        <w:t xml:space="preserve">W przypadku niespełniania kryteriów uczestnictwa w programie, Oddział powiadamia </w:t>
      </w:r>
      <w:r>
        <w:rPr>
          <w:lang w:eastAsia="pl-PL"/>
        </w:rPr>
        <w:t>realizatora bądź wnioskodawcę</w:t>
      </w:r>
      <w:r w:rsidRPr="00EC3C7F">
        <w:rPr>
          <w:lang w:eastAsia="pl-PL"/>
        </w:rPr>
        <w:t xml:space="preserve"> pisemnie o niezakwalifikowaniu się do programu</w:t>
      </w:r>
      <w:r>
        <w:rPr>
          <w:lang w:eastAsia="pl-PL"/>
        </w:rPr>
        <w:t>:</w:t>
      </w:r>
    </w:p>
    <w:bookmarkEnd w:id="11"/>
    <w:p w14:paraId="106AFF35" w14:textId="52711183" w:rsidR="00F46159" w:rsidRPr="00EC3C7F" w:rsidRDefault="002B28B7" w:rsidP="008F74BD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>
        <w:rPr>
          <w:lang w:eastAsia="pl-PL"/>
        </w:rPr>
        <w:t>K</w:t>
      </w:r>
      <w:r w:rsidR="00F46159">
        <w:rPr>
          <w:lang w:eastAsia="pl-PL"/>
        </w:rPr>
        <w:t>orespon</w:t>
      </w:r>
      <w:r>
        <w:rPr>
          <w:lang w:eastAsia="pl-PL"/>
        </w:rPr>
        <w:t xml:space="preserve">dencja w sprawie </w:t>
      </w:r>
      <w:r w:rsidR="003C2D89">
        <w:rPr>
          <w:lang w:eastAsia="pl-PL"/>
        </w:rPr>
        <w:t>wystąpień samorządu powiatowego oraz wniosków o</w:t>
      </w:r>
      <w:r w:rsidR="000A4996">
        <w:rPr>
          <w:lang w:eastAsia="pl-PL"/>
        </w:rPr>
        <w:t> </w:t>
      </w:r>
      <w:r w:rsidR="003C2D89">
        <w:rPr>
          <w:lang w:eastAsia="pl-PL"/>
        </w:rPr>
        <w:t xml:space="preserve">dofinansowanie prowadzona jest </w:t>
      </w:r>
      <w:r w:rsidR="003C2D89" w:rsidRPr="00936798">
        <w:rPr>
          <w:lang w:eastAsia="pl-PL"/>
        </w:rPr>
        <w:t>wyłącznie w formie dokumentu elektronicznego z</w:t>
      </w:r>
      <w:r w:rsidR="003C2D89">
        <w:rPr>
          <w:lang w:eastAsia="pl-PL"/>
        </w:rPr>
        <w:t> </w:t>
      </w:r>
      <w:r w:rsidR="003C2D89" w:rsidRPr="00936798">
        <w:rPr>
          <w:lang w:eastAsia="pl-PL"/>
        </w:rPr>
        <w:t>wykorzystaniem publicznej usługi rejestrowanego doręczenia elektronicznego i</w:t>
      </w:r>
      <w:r w:rsidR="003C2D89">
        <w:rPr>
          <w:lang w:eastAsia="pl-PL"/>
        </w:rPr>
        <w:t> </w:t>
      </w:r>
      <w:r w:rsidR="003C2D89" w:rsidRPr="00936798">
        <w:rPr>
          <w:lang w:eastAsia="pl-PL"/>
        </w:rPr>
        <w:t>publicznej usługi hybrydowej</w:t>
      </w:r>
      <w:r w:rsidR="003C2D89">
        <w:rPr>
          <w:lang w:eastAsia="pl-PL"/>
        </w:rPr>
        <w:t>.</w:t>
      </w:r>
    </w:p>
    <w:p w14:paraId="3C27637B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Wnioski o dofinansowanie samorządu powiatowego oraz wnioski o dofinansowanie projektu w obszarze A oraz E weryfikowane są w Oddziale pod względem merytorycznym i formalnoprawnym.</w:t>
      </w:r>
    </w:p>
    <w:p w14:paraId="4E20400C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Wystąpienia samorządu powiatowego o dofinansowanie projektów weryfikowane są w</w:t>
      </w:r>
      <w:r>
        <w:rPr>
          <w:lang w:eastAsia="pl-PL"/>
        </w:rPr>
        <w:t> </w:t>
      </w:r>
      <w:r w:rsidRPr="00EC3C7F">
        <w:rPr>
          <w:lang w:eastAsia="pl-PL"/>
        </w:rPr>
        <w:t>Oddziale PFRON pod względem formalnoprawnym.</w:t>
      </w:r>
      <w:r>
        <w:rPr>
          <w:lang w:eastAsia="pl-PL"/>
        </w:rPr>
        <w:t xml:space="preserve"> Merytoryczna weryfikacja projektów jest obowiązkiem realizatora.</w:t>
      </w:r>
    </w:p>
    <w:p w14:paraId="4645E872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 uzasadnionych przypadkach Oddział PFRON może zażądać od realizatora programu bądź projektodawcy dokumentów źródłowych dotyczących projektów zawartych w</w:t>
      </w:r>
      <w:r>
        <w:rPr>
          <w:lang w:eastAsia="pl-PL"/>
        </w:rPr>
        <w:t> </w:t>
      </w:r>
      <w:r w:rsidRPr="00EC3C7F">
        <w:rPr>
          <w:lang w:eastAsia="pl-PL"/>
        </w:rPr>
        <w:t>wystąpieniu samorządu powiatowego w celu sprawdzenia prawidłowości weryfikacji merytorycznej dokonanej przez realizatora programu.</w:t>
      </w:r>
    </w:p>
    <w:p w14:paraId="02F34053" w14:textId="77777777" w:rsidR="00AA600A" w:rsidRPr="00944303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944303">
        <w:rPr>
          <w:lang w:eastAsia="pl-PL"/>
        </w:rPr>
        <w:t>Oddział przekazuje do Biura PFRON informację dotyczącą każdego projektu, sporządzoną w zbiorczym zestawieniu projektów. Wzór zestawienia stanowi załącznik nr 7 Procedur.</w:t>
      </w:r>
    </w:p>
    <w:p w14:paraId="48F75AA3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Jednostka organizacyjna Biura PFRON odpowiedzialna za realizację programu, na podstawie danych zawartych w zbiorczym zestawieniu, o którym mowa w ust. 1</w:t>
      </w:r>
      <w:r>
        <w:rPr>
          <w:lang w:eastAsia="pl-PL"/>
        </w:rPr>
        <w:t>7</w:t>
      </w:r>
      <w:r w:rsidRPr="00EC3C7F">
        <w:rPr>
          <w:lang w:eastAsia="pl-PL"/>
        </w:rPr>
        <w:t>, przekazanych przez Oddziały i dokonanej prognozy potrzeb w obszarze A oraz E programu przygotowuje wystąpienie do Pełnomocników Zarządu w Biurze PFRON w</w:t>
      </w:r>
      <w:r>
        <w:rPr>
          <w:lang w:eastAsia="pl-PL"/>
        </w:rPr>
        <w:t> </w:t>
      </w:r>
      <w:r w:rsidRPr="00EC3C7F">
        <w:rPr>
          <w:lang w:eastAsia="pl-PL"/>
        </w:rPr>
        <w:t>sprawie podjęcia decyzji, o której mowa w rozdziale IV ust. 1 procedur.</w:t>
      </w:r>
    </w:p>
    <w:p w14:paraId="545CF8AE" w14:textId="77777777" w:rsidR="00AA600A" w:rsidRPr="00EC3C7F" w:rsidRDefault="00AA600A" w:rsidP="00E57B38">
      <w:pPr>
        <w:pStyle w:val="Akapitzlist"/>
        <w:keepNext/>
        <w:keepLines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lastRenderedPageBreak/>
        <w:t>W uzasadnionych przypadkach, powstałych z przyczyn niezależnych od realizatora bądź projektodawcy, dopuszcza się możliwość podjęcia przez Pełnomocników Zarządu PFRON w Oddziałach decyzji o przywróceniu realizatorowi bądź projektodawcy terminu określonego w procedurach. Ubiegając się o przywrócenie terminu, realizator lub projektodawca zobowiązany jest opisać przyczyny uchybienia terminu.</w:t>
      </w:r>
    </w:p>
    <w:p w14:paraId="0DBD1769" w14:textId="77777777" w:rsidR="00AA600A" w:rsidRDefault="00AA600A" w:rsidP="008F74BD">
      <w:pPr>
        <w:pStyle w:val="Nagwek2"/>
        <w:keepNext/>
        <w:numPr>
          <w:ilvl w:val="0"/>
          <w:numId w:val="44"/>
        </w:numPr>
        <w:ind w:left="426" w:hanging="142"/>
        <w:rPr>
          <w:rFonts w:eastAsia="Times New Roman"/>
          <w:sz w:val="27"/>
        </w:rPr>
      </w:pPr>
      <w:bookmarkStart w:id="12" w:name="_Toc167445499"/>
      <w:r>
        <w:t>Tryb podejmowania decyzji w sprawie przystąpienia samorządu powiatowego do realizacji programu.</w:t>
      </w:r>
      <w:bookmarkEnd w:id="12"/>
    </w:p>
    <w:p w14:paraId="2A37D5B6" w14:textId="77777777" w:rsidR="00AA600A" w:rsidRPr="003565DF" w:rsidRDefault="00AA600A" w:rsidP="008F74BD">
      <w:pPr>
        <w:pStyle w:val="Akapitzlist"/>
        <w:keepNext/>
        <w:numPr>
          <w:ilvl w:val="0"/>
          <w:numId w:val="39"/>
        </w:numPr>
        <w:spacing w:before="0"/>
        <w:contextualSpacing/>
        <w:rPr>
          <w:lang w:eastAsia="pl-PL"/>
        </w:rPr>
      </w:pPr>
      <w:r w:rsidRPr="003565DF">
        <w:rPr>
          <w:lang w:eastAsia="pl-PL"/>
        </w:rPr>
        <w:t>Na podstawie zbiorczego zestawienia projektów, o którym mowa w rozdziale III ust. 1</w:t>
      </w:r>
      <w:r>
        <w:rPr>
          <w:lang w:eastAsia="pl-PL"/>
        </w:rPr>
        <w:t>7</w:t>
      </w:r>
      <w:r w:rsidRPr="003565DF">
        <w:rPr>
          <w:lang w:eastAsia="pl-PL"/>
        </w:rPr>
        <w:t>, Pełnomocnicy Zarządu w Biurze PFRON podejmują decyzje w sprawie wysokości limitów środków finansowych dla Oddziałów na realizację poszczególnych obszarów programu w</w:t>
      </w:r>
      <w:r>
        <w:rPr>
          <w:lang w:eastAsia="pl-PL"/>
        </w:rPr>
        <w:t> </w:t>
      </w:r>
      <w:r w:rsidRPr="003565DF">
        <w:rPr>
          <w:lang w:eastAsia="pl-PL"/>
        </w:rPr>
        <w:t>danym województwie:</w:t>
      </w:r>
    </w:p>
    <w:p w14:paraId="3B0E744B" w14:textId="77777777" w:rsidR="00AA600A" w:rsidRPr="002C611A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2C611A">
        <w:rPr>
          <w:lang w:eastAsia="pl-PL"/>
        </w:rPr>
        <w:t>na udzielanie dofinansowania w poszczególnych jego obszarach;</w:t>
      </w:r>
    </w:p>
    <w:p w14:paraId="34903E88" w14:textId="77777777" w:rsidR="00AA600A" w:rsidRPr="00C10E68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na pokrycie kosztów obsługi realizacji programu przez samorząd powiatowy.</w:t>
      </w:r>
    </w:p>
    <w:p w14:paraId="1CBBC6B8" w14:textId="77777777" w:rsidR="00AA600A" w:rsidRPr="00C10E68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Pełnomocnicy Zarządu Funduszu w Oddziałach podejmują decyzje w sprawie wysokości dofinansowania:</w:t>
      </w:r>
    </w:p>
    <w:p w14:paraId="6AC3361E" w14:textId="77777777" w:rsidR="00AA600A" w:rsidRPr="00C10E68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samorządów powiatowych, będących beneficjentami lub/i realizatorami programu w obszarach B, C, D, F i G;</w:t>
      </w:r>
    </w:p>
    <w:p w14:paraId="5DFFFC5B" w14:textId="77777777" w:rsidR="00AA600A" w:rsidRPr="00C10E68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wniosków o dofinansowanie projektów w obszarze A programu;</w:t>
      </w:r>
    </w:p>
    <w:p w14:paraId="408118A2" w14:textId="77777777" w:rsidR="00AA600A" w:rsidRPr="00C10E68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wniosków o dofinansowanie projektów w obszarze E programu</w:t>
      </w:r>
      <w:r>
        <w:rPr>
          <w:lang w:eastAsia="pl-PL"/>
        </w:rPr>
        <w:t>.</w:t>
      </w:r>
    </w:p>
    <w:p w14:paraId="339AD612" w14:textId="77777777" w:rsidR="00AA600A" w:rsidRPr="00B25C9C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lang w:eastAsia="pl-PL"/>
        </w:rPr>
      </w:pPr>
      <w:r>
        <w:rPr>
          <w:lang w:eastAsia="pl-PL"/>
        </w:rPr>
        <w:t xml:space="preserve">O </w:t>
      </w:r>
      <w:r w:rsidRPr="00B25C9C">
        <w:rPr>
          <w:lang w:eastAsia="pl-PL"/>
        </w:rPr>
        <w:t>podjętej decyzji Oddział powiadamia w formie pisemnej.</w:t>
      </w:r>
    </w:p>
    <w:p w14:paraId="5613347F" w14:textId="77777777" w:rsidR="00AA600A" w:rsidRPr="000A2A04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rFonts w:ascii="Calibri" w:eastAsiaTheme="minorEastAsia" w:hAnsi="Calibri" w:cs="Calibri"/>
          <w:szCs w:val="24"/>
        </w:rPr>
      </w:pPr>
      <w:r w:rsidRPr="00B25C9C">
        <w:rPr>
          <w:lang w:eastAsia="pl-PL"/>
        </w:rPr>
        <w:t>Umowy z samorządem powiatowym oraz umowy w obszarze A oraz E programu,</w:t>
      </w:r>
      <w:r>
        <w:rPr>
          <w:lang w:eastAsia="pl-PL"/>
        </w:rPr>
        <w:t xml:space="preserve"> </w:t>
      </w:r>
      <w:r w:rsidRPr="00B25C9C">
        <w:rPr>
          <w:lang w:eastAsia="pl-PL"/>
        </w:rPr>
        <w:t xml:space="preserve">w imieniu </w:t>
      </w:r>
      <w:r w:rsidRPr="00C10E68">
        <w:rPr>
          <w:lang w:eastAsia="pl-PL"/>
        </w:rPr>
        <w:t xml:space="preserve">Funduszu są zawierane przez Pełnomocników </w:t>
      </w:r>
      <w:r>
        <w:rPr>
          <w:lang w:eastAsia="pl-PL"/>
        </w:rPr>
        <w:t xml:space="preserve">Zarządu </w:t>
      </w:r>
      <w:r w:rsidRPr="00C10E68">
        <w:rPr>
          <w:lang w:eastAsia="pl-PL"/>
        </w:rPr>
        <w:t>PFRON w Oddziałach</w:t>
      </w:r>
      <w:r w:rsidRPr="000A2A04">
        <w:rPr>
          <w:rFonts w:ascii="Calibri" w:hAnsi="Calibri" w:cs="Calibri"/>
          <w:szCs w:val="24"/>
        </w:rPr>
        <w:t xml:space="preserve"> w formie elektronicznej, podpisane za pomocą kwalifikowalnego podpisu elektronicznego lub podpisem zaufanym. Dopuszcza się podpisanie umowy w formie papierowej z podpisem tradycyjnym.</w:t>
      </w:r>
    </w:p>
    <w:p w14:paraId="39D1E2AD" w14:textId="77777777" w:rsidR="00AA600A" w:rsidRPr="00C10E68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Zawieranie umów oraz rozliczanie przekazanych na ich podstawie środków odbywa się w</w:t>
      </w:r>
      <w:r>
        <w:rPr>
          <w:lang w:eastAsia="pl-PL"/>
        </w:rPr>
        <w:t> </w:t>
      </w:r>
      <w:r w:rsidRPr="00C10E68">
        <w:rPr>
          <w:lang w:eastAsia="pl-PL"/>
        </w:rPr>
        <w:t>Oddziałach PFRON.</w:t>
      </w:r>
    </w:p>
    <w:p w14:paraId="43F1C7F6" w14:textId="77777777" w:rsidR="00AA600A" w:rsidRPr="000A2A04" w:rsidRDefault="00AA600A" w:rsidP="00AA600A">
      <w:pPr>
        <w:pStyle w:val="Akapitzlist"/>
        <w:keepLines/>
        <w:numPr>
          <w:ilvl w:val="0"/>
          <w:numId w:val="39"/>
        </w:numPr>
        <w:spacing w:before="0"/>
        <w:contextualSpacing/>
        <w:rPr>
          <w:rFonts w:ascii="Calibri" w:hAnsi="Calibri" w:cs="Calibri"/>
        </w:rPr>
      </w:pPr>
      <w:r w:rsidRPr="000A2A04">
        <w:rPr>
          <w:rFonts w:ascii="Calibri" w:hAnsi="Calibri" w:cs="Calibri"/>
        </w:rPr>
        <w:t>Przekazanie środków PFRON następuje na podstawie umowy w sprawie realizacji programu bądź umowy na dofinansowanie. Umowa ta, a także kolejne aneksy do tej umowy oraz korespondencja pomiędzy Realizatorem a PFRON, są przez PFRON rejestrowane i obsługiwane w postaci elektronicznej w systemie teleinformatycznym do elektronicznego zarządzania dokumentacją.</w:t>
      </w:r>
    </w:p>
    <w:p w14:paraId="2D90FC4A" w14:textId="77777777" w:rsidR="00AA600A" w:rsidRPr="000A2A04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rFonts w:ascii="Calibri" w:hAnsi="Calibri" w:cs="Calibri"/>
        </w:rPr>
      </w:pPr>
      <w:r w:rsidRPr="000A2A04">
        <w:rPr>
          <w:rFonts w:ascii="Calibri" w:hAnsi="Calibri" w:cs="Calibri"/>
        </w:rPr>
        <w:t>Uwierzytelnione dokumenty elektroniczne składane przez Realizatora lub PFRON są równoważne dokumentom opatrzonym podpisem własnoręcznym.</w:t>
      </w:r>
    </w:p>
    <w:p w14:paraId="2E2B6725" w14:textId="77777777" w:rsidR="00AA600A" w:rsidRPr="00653648" w:rsidRDefault="00AA600A" w:rsidP="00AA600A">
      <w:pPr>
        <w:pStyle w:val="Nagwek2"/>
        <w:numPr>
          <w:ilvl w:val="0"/>
          <w:numId w:val="46"/>
        </w:numPr>
        <w:ind w:left="426" w:hanging="142"/>
        <w:rPr>
          <w:rFonts w:eastAsia="Times New Roman"/>
          <w:sz w:val="27"/>
        </w:rPr>
      </w:pPr>
      <w:bookmarkStart w:id="13" w:name="_Toc167445500"/>
      <w:r>
        <w:t>Zasady przekazywania i rozliczania środków PFRON.</w:t>
      </w:r>
      <w:bookmarkEnd w:id="13"/>
    </w:p>
    <w:p w14:paraId="5220BC20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bookmarkStart w:id="14" w:name="_Hlk178323153"/>
      <w:r w:rsidRPr="00653648">
        <w:rPr>
          <w:lang w:eastAsia="pl-PL"/>
        </w:rPr>
        <w:t xml:space="preserve">Wysokość przyznanego dofinansowania, sposób przekazania środków oraz termin i sposób ich rozliczenia określa umowa, zawarta pomiędzy Funduszem a samorządem powiatowym lub beneficjentem w przypadku obszaru A oraz E programu. Szczegółowy zakres rzeczowy i finansowy umowy w podziale na rodzaje kosztów dofinansowywanych </w:t>
      </w:r>
      <w:r w:rsidRPr="00653648">
        <w:rPr>
          <w:lang w:eastAsia="pl-PL"/>
        </w:rPr>
        <w:lastRenderedPageBreak/>
        <w:t>ze środków PFRON, określony jest w załącznikach do umowy, uzgodnionych i podpisanych przez strony.</w:t>
      </w:r>
    </w:p>
    <w:p w14:paraId="4CDDEE9E" w14:textId="3E6EE565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653648">
        <w:rPr>
          <w:lang w:eastAsia="pl-PL"/>
        </w:rPr>
        <w:t>Środki na realizację wniosków samorządu powiatowego (z</w:t>
      </w:r>
      <w:r w:rsidR="000A6193">
        <w:rPr>
          <w:lang w:eastAsia="pl-PL"/>
        </w:rPr>
        <w:t xml:space="preserve"> </w:t>
      </w:r>
      <w:r w:rsidRPr="00653648">
        <w:rPr>
          <w:lang w:eastAsia="pl-PL"/>
        </w:rPr>
        <w:t>wyjątkiem wniosków dotyczących obszaru E programu), przekazywane są w formie zaliczki, pod warunkiem, że samorząd powiatowy złożył końcowe dokumenty rozliczeniowe dotyczące przyznanych i przekazanych zaliczkowo w roku poprzednim środków PFRON na dofinansowanie w ramach programu projektów własnych samorządu.</w:t>
      </w:r>
    </w:p>
    <w:p w14:paraId="7917F8D0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653648">
        <w:rPr>
          <w:lang w:eastAsia="pl-PL"/>
        </w:rPr>
        <w:t xml:space="preserve">Realizator programu zobowiązany jest prowadzić osobny dla każdej umowy rachunek bankowy, wydzielony dla środków </w:t>
      </w:r>
      <w:r w:rsidRPr="00C10E68">
        <w:rPr>
          <w:lang w:eastAsia="pl-PL"/>
        </w:rPr>
        <w:t>PFRON (za wyjątkiem projektów dotyczących obszaru E programu) oraz prowadzić ewidenc</w:t>
      </w:r>
      <w:r w:rsidRPr="00653648">
        <w:rPr>
          <w:lang w:eastAsia="pl-PL"/>
        </w:rPr>
        <w:t>ję księgową w sposób umożliwiający jednoznaczne określenie przeznaczenia kwot przekazywanych przez Fundusz w ramach realizacji programu.</w:t>
      </w:r>
    </w:p>
    <w:p w14:paraId="27B14677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653648">
        <w:rPr>
          <w:lang w:eastAsia="pl-PL"/>
        </w:rPr>
        <w:t>Podmiot, który zawarł umowę z PFRON zobowiązany jest pod rygorem jej wypowiedzenia do powiadomienia Funduszu w formie pisemnej, o każdym zdarzeniu mającym wpływ na termin lub zakres realizacji zobowiązań wynikających z umowy w</w:t>
      </w:r>
      <w:r>
        <w:rPr>
          <w:lang w:eastAsia="pl-PL"/>
        </w:rPr>
        <w:t> </w:t>
      </w:r>
      <w:r w:rsidRPr="00653648">
        <w:rPr>
          <w:lang w:eastAsia="pl-PL"/>
        </w:rPr>
        <w:t>terminie do 5 dni roboczych od zaistnienia zdarzenia.</w:t>
      </w:r>
    </w:p>
    <w:p w14:paraId="56E9034B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653648">
        <w:rPr>
          <w:lang w:eastAsia="pl-PL"/>
        </w:rPr>
        <w:t>Pełnomocnicy Zarządu w Oddziałach PFRON na uzasadniony wniosek podmiotu, który zawarł umowę z PFRON mogą podejmować decyzje dotyczące zmiany warunków zawartych umów, o ile proponowane zmiany:</w:t>
      </w:r>
    </w:p>
    <w:p w14:paraId="443039B3" w14:textId="77777777" w:rsidR="00AA600A" w:rsidRPr="0031726F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nie naruszają zasad określonych w programie, procedurach realizacji programu, kierunkach działań oraz warunkach brzegowych obowiązujących realizatorów programu;</w:t>
      </w:r>
    </w:p>
    <w:p w14:paraId="09225F9F" w14:textId="77777777" w:rsidR="00AA600A" w:rsidRPr="0031726F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nie powodują konieczności zwiększenia limitu środków PFRON przyznanych na realizację projektu;</w:t>
      </w:r>
    </w:p>
    <w:p w14:paraId="06BB1734" w14:textId="77777777" w:rsidR="00AA600A" w:rsidRPr="0031726F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nie wiążą się ze zmniejszeniem zakresu rzeczowego projektu, chyba że zmniejszenie zakresu rzeczowego projektu powiązane jest z obniżeniem kwoty dofinansowania ze środków PFRON.</w:t>
      </w:r>
    </w:p>
    <w:p w14:paraId="5275E175" w14:textId="77777777" w:rsidR="00AA600A" w:rsidRPr="0031726F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Pełnomocnicy Zarządu w Oddziałach PFRON na uzasadniony wniosek samorządu powiatowego mogą podjąć decyzję o uznaniu rozliczenia dofinansowania przyznanego na realizację obszaru G programu w sytuacji wydatkowania w danym roku przez powiat na realizację zadań z zakresu rehabilitacji zawodowej mniejszej od zakładanej na etapie składania projektu kwoty środków algorytmu, o ile wysokość środków algorytmu faktycznie wydatkowanych na realizację zadań z zakresu aktywizacji zawodowej nie jest mniejsza niż 90% wartości środków zaplanowanych przez powiat na ten cel na etapie składania projektu.</w:t>
      </w:r>
    </w:p>
    <w:p w14:paraId="0F572EDB" w14:textId="77777777" w:rsidR="00AA600A" w:rsidRPr="0031726F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Za kwalifikowalne mogą być uznane wyłącznie wydatki związane z projektem, o ile:</w:t>
      </w:r>
    </w:p>
    <w:p w14:paraId="1EAD49DF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są niezbędne do realizacji projektu;</w:t>
      </w:r>
    </w:p>
    <w:p w14:paraId="78F7C055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zostały uwzględnione w budżecie projektu i umieszczone w umowie zawartej w ramach programu;</w:t>
      </w:r>
    </w:p>
    <w:p w14:paraId="539A724A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spełniają wymogi racjonalnego i oszczędnego gospodarowania środkami publicznymi, z zachowaniem zasady uzyskiwania najlepszych efektów z danych nakładów;</w:t>
      </w:r>
    </w:p>
    <w:p w14:paraId="671F72FF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lastRenderedPageBreak/>
        <w:t>zostały faktycznie poniesione w okresie objętym umową;</w:t>
      </w:r>
    </w:p>
    <w:p w14:paraId="3C8B92FA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są poparte stosownymi dokumentami i wykazane w dokumentacji finansowej beneficjenta.</w:t>
      </w:r>
    </w:p>
    <w:p w14:paraId="519261B4" w14:textId="77777777" w:rsidR="00AA600A" w:rsidRPr="00AE72F7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bookmarkStart w:id="15" w:name="_Hlk181103925"/>
      <w:r>
        <w:rPr>
          <w:lang w:eastAsia="pl-PL"/>
        </w:rPr>
        <w:t>Nie</w:t>
      </w:r>
      <w:r w:rsidRPr="00AE72F7">
        <w:rPr>
          <w:lang w:eastAsia="pl-PL"/>
        </w:rPr>
        <w:t xml:space="preserve"> są kwalifikowalne w ramach programu:</w:t>
      </w:r>
    </w:p>
    <w:p w14:paraId="77BB0AE8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pożyczki i spłaty rat oraz odsetek;</w:t>
      </w:r>
    </w:p>
    <w:p w14:paraId="5D9E6249" w14:textId="77777777" w:rsidR="00AA600A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9E54F1">
        <w:rPr>
          <w:lang w:eastAsia="pl-PL"/>
        </w:rPr>
        <w:t xml:space="preserve">wydatki poniesione na przygotowanie wniosku, </w:t>
      </w:r>
      <w:r>
        <w:rPr>
          <w:lang w:eastAsia="pl-PL"/>
        </w:rPr>
        <w:t>z wyjątkiem:</w:t>
      </w:r>
    </w:p>
    <w:p w14:paraId="202D7C0A" w14:textId="77777777" w:rsidR="00AA600A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10 lit. g załącznika nr 1 do procedur,</w:t>
      </w:r>
    </w:p>
    <w:p w14:paraId="0BFC463B" w14:textId="77777777" w:rsidR="00AA600A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11 lit. e załącznika nr 1 do procedur,</w:t>
      </w:r>
    </w:p>
    <w:p w14:paraId="681EFA8E" w14:textId="77777777" w:rsidR="00AA600A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12 lit. c załącznika nr 1 do procedur,</w:t>
      </w:r>
    </w:p>
    <w:p w14:paraId="077F117A" w14:textId="77777777" w:rsidR="00AA600A" w:rsidRPr="009E54F1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lang w:eastAsia="pl-PL"/>
        </w:rPr>
      </w:pPr>
      <w:r>
        <w:rPr>
          <w:lang w:eastAsia="pl-PL"/>
        </w:rPr>
        <w:t xml:space="preserve">kosztów dokonania czynności, o których mowa w </w:t>
      </w:r>
      <w:r w:rsidRPr="00EC3C7F">
        <w:rPr>
          <w:lang w:eastAsia="pl-PL"/>
        </w:rPr>
        <w:t xml:space="preserve">rozdziale II </w:t>
      </w:r>
      <w:r>
        <w:rPr>
          <w:lang w:eastAsia="pl-PL"/>
        </w:rPr>
        <w:t>ust.</w:t>
      </w:r>
      <w:r w:rsidRPr="00EC3C7F">
        <w:rPr>
          <w:lang w:eastAsia="pl-PL"/>
        </w:rPr>
        <w:t xml:space="preserve"> 3 </w:t>
      </w:r>
      <w:r>
        <w:rPr>
          <w:lang w:eastAsia="pl-PL"/>
        </w:rPr>
        <w:t>pkt</w:t>
      </w:r>
      <w:r w:rsidRPr="00EC3C7F">
        <w:rPr>
          <w:lang w:eastAsia="pl-PL"/>
        </w:rPr>
        <w:t xml:space="preserve"> 3 załącznika nr 2 do </w:t>
      </w:r>
      <w:r>
        <w:rPr>
          <w:lang w:eastAsia="pl-PL"/>
        </w:rPr>
        <w:t>p</w:t>
      </w:r>
      <w:r w:rsidRPr="00EC3C7F">
        <w:rPr>
          <w:lang w:eastAsia="pl-PL"/>
        </w:rPr>
        <w:t>rocedur</w:t>
      </w:r>
      <w:r>
        <w:rPr>
          <w:lang w:eastAsia="pl-PL"/>
        </w:rPr>
        <w:t>;</w:t>
      </w:r>
    </w:p>
    <w:p w14:paraId="30CE1A69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wydatki nieodnoszące się jednoznacznie do projektu;</w:t>
      </w:r>
    </w:p>
    <w:p w14:paraId="6DD8049C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wydatki nieudokumentowane;</w:t>
      </w:r>
    </w:p>
    <w:p w14:paraId="1335C60B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wydatki na zakup nieruchomości;</w:t>
      </w:r>
    </w:p>
    <w:p w14:paraId="10FB40BB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mandaty, opłaty karne i wydatki na procesy sądowe.</w:t>
      </w:r>
    </w:p>
    <w:bookmarkEnd w:id="15"/>
    <w:p w14:paraId="11EF0A45" w14:textId="77777777" w:rsidR="00AA600A" w:rsidRPr="00AA263A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AA263A">
        <w:rPr>
          <w:lang w:eastAsia="pl-PL"/>
        </w:rPr>
        <w:t>W przypadku, gdy beneficjent jest podatnikiem VAT, VAT nie jest kwalifikowalny, chyba że beneficjent oświadczy, iż będąc podatnikiem podatku VAT nie może obniżyć kwoty podatku należnego o podatek naliczony, ze względu na wyłączenie możliwości odliczenia podatku naliczonego, wynikające z obowiązujących przepisów prawa.</w:t>
      </w:r>
    </w:p>
    <w:p w14:paraId="1A69C5B8" w14:textId="77777777" w:rsidR="00AA600A" w:rsidRPr="00AA263A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AA263A">
        <w:rPr>
          <w:lang w:eastAsia="pl-PL"/>
        </w:rPr>
        <w:t>Beneficjent zobowiązany jest przy korzystaniu ze środków PFRON do:</w:t>
      </w:r>
    </w:p>
    <w:p w14:paraId="66D2F6B6" w14:textId="77777777" w:rsidR="00AA600A" w:rsidRPr="0083191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831917">
        <w:rPr>
          <w:lang w:eastAsia="pl-PL"/>
        </w:rPr>
        <w:t>przestrzegania przepisów o zamówieniach publicznych;</w:t>
      </w:r>
    </w:p>
    <w:p w14:paraId="464FA046" w14:textId="6E6AE71D" w:rsidR="00AA600A" w:rsidRPr="00C10E68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 xml:space="preserve">dokonywania zakupów i/lub zamawiania usług z zastosowaniem, odpowiedniego dla danego przypadku trybu zamówienia przewidzianego w przepisach o zamówieniach publicznych </w:t>
      </w:r>
      <w:r w:rsidRPr="009F5872">
        <w:rPr>
          <w:rFonts w:ascii="Calibri" w:hAnsi="Calibri" w:cs="Calibri"/>
          <w:szCs w:val="24"/>
        </w:rPr>
        <w:t xml:space="preserve">lub w przypadku zamówień nieprzekraczających wartości </w:t>
      </w:r>
      <w:r w:rsidR="003550D0" w:rsidRPr="009F5872">
        <w:rPr>
          <w:rFonts w:ascii="Calibri" w:hAnsi="Calibri" w:cs="Calibri"/>
          <w:szCs w:val="24"/>
        </w:rPr>
        <w:t>1</w:t>
      </w:r>
      <w:r w:rsidR="003550D0">
        <w:rPr>
          <w:rFonts w:ascii="Calibri" w:hAnsi="Calibri" w:cs="Calibri"/>
          <w:szCs w:val="24"/>
        </w:rPr>
        <w:t>7</w:t>
      </w:r>
      <w:r w:rsidR="003550D0" w:rsidRPr="009F5872">
        <w:rPr>
          <w:rFonts w:ascii="Calibri" w:hAnsi="Calibri" w:cs="Calibri"/>
          <w:szCs w:val="24"/>
        </w:rPr>
        <w:t>0 </w:t>
      </w:r>
      <w:r w:rsidRPr="009F5872">
        <w:rPr>
          <w:rFonts w:ascii="Calibri" w:hAnsi="Calibri" w:cs="Calibri"/>
          <w:szCs w:val="24"/>
        </w:rPr>
        <w:t>000,00 zł netto, zgodnie z zasadami wynikającymi z wewnętrznych uregulowań obowiązujących u Beneficjenta</w:t>
      </w:r>
      <w:r>
        <w:rPr>
          <w:rFonts w:ascii="Calibri" w:hAnsi="Calibri" w:cs="Calibri"/>
          <w:szCs w:val="24"/>
        </w:rPr>
        <w:t>;</w:t>
      </w:r>
    </w:p>
    <w:p w14:paraId="77C47671" w14:textId="1814ECC4" w:rsidR="00AA600A" w:rsidRPr="009F5872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 w:rsidRPr="009F5872">
        <w:rPr>
          <w:rFonts w:ascii="Calibri" w:hAnsi="Calibri" w:cs="Calibri"/>
          <w:szCs w:val="24"/>
        </w:rPr>
        <w:t xml:space="preserve">W przypadku braku wewnętrznych uregulowań dla zamówień o wartości powyżej 20 000,00 zł netto do kwoty </w:t>
      </w:r>
      <w:r w:rsidR="003550D0" w:rsidRPr="009F5872">
        <w:rPr>
          <w:rFonts w:ascii="Calibri" w:hAnsi="Calibri" w:cs="Calibri"/>
          <w:szCs w:val="24"/>
        </w:rPr>
        <w:t>1</w:t>
      </w:r>
      <w:r w:rsidR="003550D0">
        <w:rPr>
          <w:rFonts w:ascii="Calibri" w:hAnsi="Calibri" w:cs="Calibri"/>
          <w:szCs w:val="24"/>
        </w:rPr>
        <w:t>7</w:t>
      </w:r>
      <w:r w:rsidR="003550D0" w:rsidRPr="009F5872">
        <w:rPr>
          <w:rFonts w:ascii="Calibri" w:hAnsi="Calibri" w:cs="Calibri"/>
          <w:szCs w:val="24"/>
        </w:rPr>
        <w:t>0 </w:t>
      </w:r>
      <w:r w:rsidRPr="009F5872">
        <w:rPr>
          <w:rFonts w:ascii="Calibri" w:hAnsi="Calibri" w:cs="Calibri"/>
          <w:szCs w:val="24"/>
        </w:rPr>
        <w:t>000,00 zł netto, należy zrealizować następujące czynności:</w:t>
      </w:r>
    </w:p>
    <w:p w14:paraId="4700C529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 w:rsidRPr="009F5872">
        <w:rPr>
          <w:rFonts w:ascii="Calibri" w:hAnsi="Calibri" w:cs="Calibri"/>
          <w:szCs w:val="24"/>
        </w:rPr>
        <w:t>rzygotować zapytanie ofertowe, zawierające opis towaru lub usługi, kryteria wyboru i termin składania ofert</w:t>
      </w:r>
      <w:r>
        <w:rPr>
          <w:rFonts w:ascii="Calibri" w:hAnsi="Calibri" w:cs="Calibri"/>
          <w:szCs w:val="24"/>
        </w:rPr>
        <w:t>,</w:t>
      </w:r>
    </w:p>
    <w:p w14:paraId="03989655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</w:t>
      </w:r>
      <w:r w:rsidRPr="009F5872">
        <w:rPr>
          <w:rFonts w:ascii="Calibri" w:hAnsi="Calibri" w:cs="Calibri"/>
          <w:szCs w:val="24"/>
        </w:rPr>
        <w:t>mieścić zapytanie ofertowe na stronie internetowej Beneficjenta, a w przypadku braku strony internetowej, wysłać zapytanie ofertowe do co najmniej trzech potencjalnych (oferujących wybrane towary lub usługi) wykonawców</w:t>
      </w:r>
      <w:r>
        <w:rPr>
          <w:rFonts w:ascii="Calibri" w:hAnsi="Calibri" w:cs="Calibri"/>
          <w:szCs w:val="24"/>
        </w:rPr>
        <w:t>,</w:t>
      </w:r>
    </w:p>
    <w:p w14:paraId="0FCBE597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Pr="009F5872">
        <w:rPr>
          <w:rFonts w:ascii="Calibri" w:hAnsi="Calibri" w:cs="Calibri"/>
          <w:szCs w:val="24"/>
        </w:rPr>
        <w:t>okonać wyboru najkorzystniejszej oferty spośród otrzymanych ofert, przy czym możliwe jest dokonanie wyboru na podstawie tylko jednej otrzymanej oferty</w:t>
      </w:r>
      <w:r>
        <w:rPr>
          <w:rFonts w:ascii="Calibri" w:hAnsi="Calibri" w:cs="Calibri"/>
          <w:szCs w:val="24"/>
        </w:rPr>
        <w:t>,</w:t>
      </w:r>
    </w:p>
    <w:p w14:paraId="1C3399DD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p</w:t>
      </w:r>
      <w:r w:rsidRPr="009F5872">
        <w:rPr>
          <w:rFonts w:ascii="Calibri" w:hAnsi="Calibri" w:cs="Calibri"/>
          <w:szCs w:val="24"/>
        </w:rPr>
        <w:t>otwierdzić zlecenie wykonania zamówienia lub podpisać umowę z wybranym wykonawcą</w:t>
      </w:r>
      <w:r>
        <w:rPr>
          <w:rFonts w:ascii="Calibri" w:hAnsi="Calibri" w:cs="Calibri"/>
          <w:szCs w:val="24"/>
        </w:rPr>
        <w:t>,</w:t>
      </w:r>
    </w:p>
    <w:p w14:paraId="02A27C1F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</w:t>
      </w:r>
      <w:r w:rsidRPr="009F5872">
        <w:rPr>
          <w:rFonts w:ascii="Calibri" w:hAnsi="Calibri" w:cs="Calibri"/>
          <w:szCs w:val="24"/>
        </w:rPr>
        <w:t>dokumentować ww. czynności poprzez posiadanie co najmniej następujących dokumentów: potwierdzenia przeprowadzenia szacowania wartości zamówienia, wydruku zapytania ofertowego zamieszczonego na stronie internetowej lub potwierdzenia wysłania zapytania do co najmniej trzech wykonawców, otrzymane oferty, potwierdzenia złożenia zamówienia/podpisanej umowy.</w:t>
      </w:r>
    </w:p>
    <w:p w14:paraId="2E8053A8" w14:textId="4FC02D7F" w:rsidR="00AA600A" w:rsidRPr="009F5872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 w:rsidRPr="009F5872">
        <w:rPr>
          <w:rFonts w:ascii="Calibri" w:hAnsi="Calibri" w:cs="Calibri"/>
          <w:szCs w:val="24"/>
        </w:rPr>
        <w:t>Beneficjenci, którzy nie są zobowiązani do stosowania przepisów ustawy PZP, dokonują zakupów zgodnie z zapisami ustępu 10 pkt 3</w:t>
      </w:r>
      <w:r w:rsidRPr="009F5872">
        <w:rPr>
          <w:rFonts w:ascii="Calibri" w:hAnsi="Calibri" w:cs="Calibri"/>
        </w:rPr>
        <w:t xml:space="preserve"> </w:t>
      </w:r>
      <w:r w:rsidRPr="009F5872">
        <w:rPr>
          <w:rFonts w:ascii="Calibri" w:hAnsi="Calibri" w:cs="Calibri"/>
          <w:szCs w:val="24"/>
        </w:rPr>
        <w:t xml:space="preserve">chyba, że posiadają wewnętrzne procedury dokonywania zakupów. Opisana procedura dotyczy również wydatków powyżej </w:t>
      </w:r>
      <w:r w:rsidR="00E255A0" w:rsidRPr="009F5872">
        <w:rPr>
          <w:rFonts w:ascii="Calibri" w:hAnsi="Calibri" w:cs="Calibri"/>
          <w:szCs w:val="24"/>
        </w:rPr>
        <w:t>1</w:t>
      </w:r>
      <w:r w:rsidR="00E255A0">
        <w:rPr>
          <w:rFonts w:ascii="Calibri" w:hAnsi="Calibri" w:cs="Calibri"/>
          <w:szCs w:val="24"/>
        </w:rPr>
        <w:t>7</w:t>
      </w:r>
      <w:r w:rsidR="00E255A0" w:rsidRPr="009F5872">
        <w:rPr>
          <w:rFonts w:ascii="Calibri" w:hAnsi="Calibri" w:cs="Calibri"/>
          <w:szCs w:val="24"/>
        </w:rPr>
        <w:t>0</w:t>
      </w:r>
      <w:r w:rsidRPr="009F5872">
        <w:rPr>
          <w:rFonts w:ascii="Calibri" w:hAnsi="Calibri" w:cs="Calibri"/>
          <w:szCs w:val="24"/>
        </w:rPr>
        <w:t>.000,00 zł netto.</w:t>
      </w:r>
    </w:p>
    <w:p w14:paraId="0C1615D3" w14:textId="77777777" w:rsidR="00AA600A" w:rsidRPr="000C5BF3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Samorząd powiatowy, będący realizatorem programu, przy udzielaniu pomocy ze środków PFRON zobowiązany jest do:</w:t>
      </w:r>
    </w:p>
    <w:p w14:paraId="464FF633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stosowania zasad postępowania podmiotu udzielającego pomocy, określonych w</w:t>
      </w:r>
      <w:r>
        <w:rPr>
          <w:lang w:eastAsia="pl-PL"/>
        </w:rPr>
        <w:t> </w:t>
      </w:r>
      <w:r w:rsidRPr="000C5BF3">
        <w:rPr>
          <w:lang w:eastAsia="pl-PL"/>
        </w:rPr>
        <w:t>ustawie z dnia 30 kwietnia 2004 roku o postępowaniu w sprawach dotyczących pomocy publicznej;</w:t>
      </w:r>
    </w:p>
    <w:p w14:paraId="04A4E55D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 xml:space="preserve">stwierdzenia, czy planowana pomoc dla podmiotu prowadzącego działalność gospodarczą jest pomocą </w:t>
      </w:r>
      <w:r w:rsidRPr="005A09F4">
        <w:rPr>
          <w:lang w:eastAsia="pl-PL"/>
        </w:rPr>
        <w:t>de minimis;</w:t>
      </w:r>
    </w:p>
    <w:p w14:paraId="44FFC44D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przechowywania dokumentów związanych z udzieloną pomocą de minimis przez okres co najmniej 10 lat, od dnia jej przyznania;</w:t>
      </w:r>
    </w:p>
    <w:p w14:paraId="231A9B8F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udzielania informacji oraz udostępniania dokumentacji związanej z udzieloną pomocą przez okres jej przechowywania, na każde żądanie uprawnionych organów kontrolnych;</w:t>
      </w:r>
    </w:p>
    <w:p w14:paraId="4ECE91C4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 xml:space="preserve">w przypadkach określonych w ustawie, o której mowa w pkt 1, wydawania zaświadczeń stwierdzających, iż udzielona pomoc ma charakter pomocy </w:t>
      </w:r>
      <w:r w:rsidRPr="00737AFA">
        <w:rPr>
          <w:lang w:eastAsia="pl-PL"/>
        </w:rPr>
        <w:t>de minimis</w:t>
      </w:r>
      <w:r>
        <w:rPr>
          <w:lang w:eastAsia="pl-PL"/>
        </w:rPr>
        <w:t>.</w:t>
      </w:r>
    </w:p>
    <w:p w14:paraId="65BAFDB8" w14:textId="77777777" w:rsidR="00AA600A" w:rsidRPr="000C5BF3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Beneficjent obowiązany jest prowadzić dokumentację, dotyczącą kosztów realizacji projektu w sposób umożliwiający ocenę wykonania każdego zadania będącego elementem projektu pod względem rzeczowym i finansowym.</w:t>
      </w:r>
    </w:p>
    <w:p w14:paraId="51A45CCD" w14:textId="77777777" w:rsidR="00AA600A" w:rsidRPr="000C5BF3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Wszelkie oświadczenia związane z realizacją umowy, powinny być składane przez osoby upoważnione do składania oświadczeń woli w imieniu stron umowy.</w:t>
      </w:r>
    </w:p>
    <w:p w14:paraId="2988FFF6" w14:textId="77777777" w:rsidR="00AA600A" w:rsidRPr="000C5BF3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Na żądanie PFRON podmiot, który zawarł umowę z PFRON zobowiązany jest do składania dodatkowych wyjaśnień oraz dokumentów źródłowych – oryginałów lub kserokopii poświadczonych za zgodność z oryginałem przez osoby do tego uprawnione, niezbędnych do rozliczenia przyznanego dofinansowania.</w:t>
      </w:r>
    </w:p>
    <w:p w14:paraId="07D051E5" w14:textId="77777777" w:rsidR="00AA600A" w:rsidRPr="00C10E6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Pisemna informacja o decyzji dotyczącej rozliczenia dofinansowania przekazywana jest w terminie 5 dni roboczych od daty jej podjęcia.</w:t>
      </w:r>
    </w:p>
    <w:p w14:paraId="5DE26348" w14:textId="77777777" w:rsidR="00AA600A" w:rsidRDefault="00AA600A" w:rsidP="00E57B38">
      <w:pPr>
        <w:pStyle w:val="Nagwek2"/>
        <w:keepNext/>
        <w:numPr>
          <w:ilvl w:val="0"/>
          <w:numId w:val="48"/>
        </w:numPr>
        <w:ind w:left="426" w:hanging="142"/>
        <w:rPr>
          <w:rFonts w:eastAsia="Times New Roman"/>
          <w:sz w:val="27"/>
        </w:rPr>
      </w:pPr>
      <w:bookmarkStart w:id="16" w:name="_Toc167445501"/>
      <w:bookmarkEnd w:id="14"/>
      <w:r>
        <w:lastRenderedPageBreak/>
        <w:t>Zasady sprawowania kontroli nad wykorzystaniem środków Funduszu przekazanych w ramach realizacji programu.</w:t>
      </w:r>
      <w:bookmarkEnd w:id="16"/>
    </w:p>
    <w:p w14:paraId="5107979F" w14:textId="77777777" w:rsidR="00AA600A" w:rsidRPr="00AF6189" w:rsidRDefault="00AA600A" w:rsidP="00E57B38">
      <w:pPr>
        <w:pStyle w:val="Akapitzlist"/>
        <w:keepNext/>
        <w:numPr>
          <w:ilvl w:val="0"/>
          <w:numId w:val="41"/>
        </w:numPr>
        <w:spacing w:before="0"/>
        <w:contextualSpacing/>
        <w:rPr>
          <w:lang w:eastAsia="pl-PL"/>
        </w:rPr>
      </w:pPr>
      <w:r w:rsidRPr="00AF6189">
        <w:rPr>
          <w:lang w:eastAsia="pl-PL"/>
        </w:rPr>
        <w:t>Fundusz zastrzega sobie prawo kontroli prawidłowości, rzetelności i zgodności ze stanem faktycznym danych zawartych w wystąpieniach lub wnioskach, załącznikach i</w:t>
      </w:r>
      <w:r>
        <w:rPr>
          <w:lang w:eastAsia="pl-PL"/>
        </w:rPr>
        <w:t> </w:t>
      </w:r>
      <w:r w:rsidRPr="00AF6189">
        <w:rPr>
          <w:lang w:eastAsia="pl-PL"/>
        </w:rPr>
        <w:t>rozliczeniach.</w:t>
      </w:r>
    </w:p>
    <w:p w14:paraId="2B50A021" w14:textId="77777777" w:rsidR="00AA600A" w:rsidRPr="00243C2B" w:rsidRDefault="00AA600A" w:rsidP="00AA600A">
      <w:pPr>
        <w:pStyle w:val="Akapitzlist"/>
        <w:numPr>
          <w:ilvl w:val="0"/>
          <w:numId w:val="41"/>
        </w:numPr>
        <w:spacing w:before="0"/>
        <w:contextualSpacing/>
        <w:rPr>
          <w:lang w:eastAsia="pl-PL"/>
        </w:rPr>
      </w:pPr>
      <w:r w:rsidRPr="00AF6189">
        <w:rPr>
          <w:lang w:eastAsia="pl-PL"/>
        </w:rPr>
        <w:t>Dla dokonania oceny wykorzystania środków finansowych PFRON, Oddział oraz jednostki organizacyjne Biura Funduszu uprawnione są do przeprowadzania kontroli w</w:t>
      </w:r>
      <w:r>
        <w:rPr>
          <w:lang w:eastAsia="pl-PL"/>
        </w:rPr>
        <w:t> </w:t>
      </w:r>
      <w:r w:rsidRPr="00AF6189">
        <w:rPr>
          <w:lang w:eastAsia="pl-PL"/>
        </w:rPr>
        <w:t>siedzibie realizatora lub beneficjentów oraz miejscach wykonywania przez nich działalności.</w:t>
      </w:r>
    </w:p>
    <w:p w14:paraId="4F1BE502" w14:textId="77777777" w:rsidR="00AA600A" w:rsidRDefault="00AA600A" w:rsidP="005E3FE3">
      <w:pPr>
        <w:pStyle w:val="Nagwek2"/>
        <w:keepNext/>
        <w:numPr>
          <w:ilvl w:val="0"/>
          <w:numId w:val="50"/>
        </w:numPr>
        <w:ind w:left="493" w:hanging="67"/>
        <w:rPr>
          <w:rFonts w:eastAsia="Times New Roman"/>
          <w:sz w:val="27"/>
        </w:rPr>
      </w:pPr>
      <w:bookmarkStart w:id="17" w:name="_Toc167445502"/>
      <w:r>
        <w:t>Zasady monitorowania i ewaluacji programu</w:t>
      </w:r>
      <w:bookmarkEnd w:id="17"/>
      <w:r>
        <w:t>.</w:t>
      </w:r>
    </w:p>
    <w:p w14:paraId="7C2D6174" w14:textId="022C5080" w:rsidR="00AA600A" w:rsidRPr="00BC45EE" w:rsidRDefault="00AA600A" w:rsidP="005E3FE3">
      <w:pPr>
        <w:pStyle w:val="Akapitzlist"/>
        <w:keepNext/>
        <w:numPr>
          <w:ilvl w:val="0"/>
          <w:numId w:val="42"/>
        </w:numPr>
        <w:spacing w:before="0"/>
        <w:contextualSpacing/>
        <w:rPr>
          <w:lang w:eastAsia="pl-PL"/>
        </w:rPr>
      </w:pPr>
      <w:bookmarkStart w:id="18" w:name="_Hlk178323349"/>
      <w:r w:rsidRPr="00BC45EE">
        <w:rPr>
          <w:lang w:eastAsia="pl-PL"/>
        </w:rPr>
        <w:t xml:space="preserve">Oddziały przekazują do Biura Funduszu informacje dotyczące realizacji programu, wg wzoru stanowiącego </w:t>
      </w:r>
      <w:r w:rsidRPr="00D85E65">
        <w:rPr>
          <w:lang w:eastAsia="pl-PL"/>
        </w:rPr>
        <w:t xml:space="preserve">załącznik nr </w:t>
      </w:r>
      <w:r w:rsidR="00C35910">
        <w:rPr>
          <w:lang w:eastAsia="pl-PL"/>
        </w:rPr>
        <w:t xml:space="preserve">16 </w:t>
      </w:r>
      <w:r w:rsidRPr="00BC45EE">
        <w:rPr>
          <w:lang w:eastAsia="pl-PL"/>
        </w:rPr>
        <w:t>do procedur – co pół roku (do końca miesiąca następującego po zakończeniu półrocza, którego dotyczy sprawozdanie).</w:t>
      </w:r>
    </w:p>
    <w:p w14:paraId="74009646" w14:textId="77777777" w:rsidR="00AA600A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BC45EE">
        <w:rPr>
          <w:lang w:eastAsia="pl-PL"/>
        </w:rPr>
        <w:t>Na prośbę Biura Funduszu Oddziały przekazują informacje niezbędne do ewaluacji programu, sporządzone, między innymi, na podstawie danych przekazanych przez beneficjentów programu, zgodnie z zobowiązaniem wynikającym z umowy.</w:t>
      </w:r>
    </w:p>
    <w:p w14:paraId="5591F470" w14:textId="77777777" w:rsidR="00AA600A" w:rsidRPr="00BC45EE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BC45EE">
        <w:rPr>
          <w:lang w:eastAsia="pl-PL"/>
        </w:rPr>
        <w:t xml:space="preserve">Ustala się następujące </w:t>
      </w:r>
      <w:r w:rsidRPr="00C10E68">
        <w:rPr>
          <w:lang w:eastAsia="pl-PL"/>
        </w:rPr>
        <w:t>wskaźniki bazowe będące</w:t>
      </w:r>
      <w:r w:rsidRPr="00BC45EE">
        <w:rPr>
          <w:lang w:eastAsia="pl-PL"/>
        </w:rPr>
        <w:t xml:space="preserve"> przedmiotem monitorowania programu oraz będące podstawą ewaluacji programu dla obszaru A – dofinansowanie projektów dotyczących inwestycji w wielorodzinnych budynkach mieszkalnych zapewniających dostępności do lokali zamieszkiwanych przez osoby niepełnosprawne:</w:t>
      </w:r>
    </w:p>
    <w:p w14:paraId="5B5B5403" w14:textId="77777777" w:rsidR="00AA600A" w:rsidRPr="00D20DB2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D20DB2">
        <w:rPr>
          <w:lang w:eastAsia="pl-PL"/>
        </w:rPr>
        <w:t xml:space="preserve">liczba osób </w:t>
      </w:r>
      <w:r w:rsidRPr="008416A9">
        <w:rPr>
          <w:lang w:eastAsia="pl-PL"/>
        </w:rPr>
        <w:t>z niepełnosprawnością narządu ruchu o znacznym lub umiarkowanym stopniu niepełnosprawności</w:t>
      </w:r>
      <w:r>
        <w:rPr>
          <w:lang w:eastAsia="pl-PL"/>
        </w:rPr>
        <w:t xml:space="preserve"> </w:t>
      </w:r>
      <w:r w:rsidRPr="00D20DB2">
        <w:rPr>
          <w:lang w:eastAsia="pl-PL"/>
        </w:rPr>
        <w:t>zamieszkujących w wielorodzinnym budynku mieszalnym, w którym ma zostać zrealizowana inwestycja</w:t>
      </w:r>
      <w:r>
        <w:rPr>
          <w:lang w:eastAsia="pl-PL"/>
        </w:rPr>
        <w:t>;</w:t>
      </w:r>
    </w:p>
    <w:p w14:paraId="59B2E36F" w14:textId="77777777" w:rsidR="00AA600A" w:rsidRPr="00D20DB2" w:rsidRDefault="00AA600A" w:rsidP="00EF6938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D20DB2">
        <w:rPr>
          <w:lang w:eastAsia="pl-PL"/>
        </w:rPr>
        <w:t>liczba lokali w wielorodzinnym budynku mieszalnym, którym powinna zostać zapewniona dostępność</w:t>
      </w:r>
      <w:r>
        <w:rPr>
          <w:lang w:eastAsia="pl-PL"/>
        </w:rPr>
        <w:t>.</w:t>
      </w:r>
    </w:p>
    <w:p w14:paraId="3ECC0C31" w14:textId="3B4366ED" w:rsidR="00AA600A" w:rsidRPr="00C10E68" w:rsidRDefault="00AA600A" w:rsidP="00EF6938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Ustala się następujący wskaźnik bazowy będący przedmiotem monitorowania programu oraz będące podstawą ewaluacji programu dla obszaru B – likwidacja barier w</w:t>
      </w:r>
      <w:r>
        <w:rPr>
          <w:lang w:eastAsia="pl-PL"/>
        </w:rPr>
        <w:t> </w:t>
      </w:r>
      <w:r w:rsidRPr="00C10E68">
        <w:rPr>
          <w:lang w:eastAsia="pl-PL"/>
        </w:rPr>
        <w:t>urzędach, placówkach edukacyjnych, środowiskowych domach samopomocy, centrach i</w:t>
      </w:r>
      <w:r>
        <w:rPr>
          <w:lang w:eastAsia="pl-PL"/>
        </w:rPr>
        <w:t> </w:t>
      </w:r>
      <w:r w:rsidRPr="00C10E68">
        <w:rPr>
          <w:lang w:eastAsia="pl-PL"/>
        </w:rPr>
        <w:t>klubach integracji społecznej</w:t>
      </w:r>
      <w:r w:rsidR="00F15047">
        <w:rPr>
          <w:lang w:eastAsia="pl-PL"/>
        </w:rPr>
        <w:t xml:space="preserve">, </w:t>
      </w:r>
      <w:r w:rsidRPr="00C10E68">
        <w:rPr>
          <w:lang w:eastAsia="pl-PL"/>
        </w:rPr>
        <w:t>przedsiębiorstwach społecznych</w:t>
      </w:r>
      <w:r w:rsidR="00F15047">
        <w:rPr>
          <w:lang w:eastAsia="pl-PL"/>
        </w:rPr>
        <w:t xml:space="preserve">, </w:t>
      </w:r>
      <w:r w:rsidR="00B1306C">
        <w:rPr>
          <w:lang w:eastAsia="pl-PL"/>
        </w:rPr>
        <w:t>bibliotekach publicznych lub prowadzonych przez organizacje pozarządowe placówek rehabilitacyjnych</w:t>
      </w:r>
      <w:r w:rsidRPr="00C10E68">
        <w:rPr>
          <w:lang w:eastAsia="pl-PL"/>
        </w:rPr>
        <w:t xml:space="preserve"> w zakresie umożliwienia osobom </w:t>
      </w:r>
      <w:r w:rsidR="00F15047">
        <w:rPr>
          <w:lang w:eastAsia="pl-PL"/>
        </w:rPr>
        <w:t xml:space="preserve">z </w:t>
      </w:r>
      <w:r w:rsidR="00F15047" w:rsidRPr="00C10E68">
        <w:rPr>
          <w:lang w:eastAsia="pl-PL"/>
        </w:rPr>
        <w:t>niepełnosprawn</w:t>
      </w:r>
      <w:r w:rsidR="00F15047">
        <w:rPr>
          <w:lang w:eastAsia="pl-PL"/>
        </w:rPr>
        <w:t>ościami</w:t>
      </w:r>
      <w:r w:rsidR="00F15047" w:rsidRPr="00C10E68">
        <w:rPr>
          <w:lang w:eastAsia="pl-PL"/>
        </w:rPr>
        <w:t xml:space="preserve"> </w:t>
      </w:r>
      <w:r w:rsidRPr="00C10E68">
        <w:rPr>
          <w:lang w:eastAsia="pl-PL"/>
        </w:rPr>
        <w:t xml:space="preserve">poruszania się </w:t>
      </w:r>
      <w:r w:rsidR="00F15047" w:rsidRPr="00C10E68">
        <w:rPr>
          <w:lang w:eastAsia="pl-PL"/>
        </w:rPr>
        <w:t>i</w:t>
      </w:r>
      <w:r w:rsidR="00F15047">
        <w:rPr>
          <w:lang w:eastAsia="pl-PL"/>
        </w:rPr>
        <w:t> </w:t>
      </w:r>
      <w:r w:rsidRPr="00C10E68">
        <w:rPr>
          <w:lang w:eastAsia="pl-PL"/>
        </w:rPr>
        <w:t>komunikowania:</w:t>
      </w:r>
      <w:r>
        <w:rPr>
          <w:lang w:eastAsia="pl-PL"/>
        </w:rPr>
        <w:t xml:space="preserve"> </w:t>
      </w:r>
      <w:r w:rsidRPr="00C10E68">
        <w:rPr>
          <w:lang w:eastAsia="pl-PL"/>
        </w:rPr>
        <w:t xml:space="preserve">liczba osób </w:t>
      </w:r>
      <w:r w:rsidR="00F15047">
        <w:rPr>
          <w:lang w:eastAsia="pl-PL"/>
        </w:rPr>
        <w:t xml:space="preserve">z </w:t>
      </w:r>
      <w:r w:rsidRPr="00C10E68">
        <w:rPr>
          <w:lang w:eastAsia="pl-PL"/>
        </w:rPr>
        <w:t>niepełnosprawn</w:t>
      </w:r>
      <w:r w:rsidR="00F15047">
        <w:rPr>
          <w:lang w:eastAsia="pl-PL"/>
        </w:rPr>
        <w:t>ościami</w:t>
      </w:r>
      <w:r w:rsidR="00B1306C">
        <w:rPr>
          <w:lang w:eastAsia="pl-PL"/>
        </w:rPr>
        <w:t xml:space="preserve"> </w:t>
      </w:r>
      <w:r w:rsidRPr="00C10E68">
        <w:rPr>
          <w:lang w:eastAsia="pl-PL"/>
        </w:rPr>
        <w:t>uczęszczających do środowiskowego domu samopomocy,</w:t>
      </w:r>
      <w:r w:rsidRPr="00DD4154">
        <w:rPr>
          <w:rFonts w:eastAsiaTheme="minorEastAsia"/>
        </w:rPr>
        <w:t xml:space="preserve"> </w:t>
      </w:r>
      <w:r w:rsidRPr="00C10E68">
        <w:rPr>
          <w:lang w:eastAsia="pl-PL"/>
        </w:rPr>
        <w:t xml:space="preserve">centrum i klubu integracji społecznej którego dotyczy projekt lub liczba dzieci i młodzieży </w:t>
      </w:r>
      <w:r w:rsidR="00F15047">
        <w:rPr>
          <w:lang w:eastAsia="pl-PL"/>
        </w:rPr>
        <w:t xml:space="preserve">z </w:t>
      </w:r>
      <w:r w:rsidR="00F15047" w:rsidRPr="00C10E68">
        <w:rPr>
          <w:lang w:eastAsia="pl-PL"/>
        </w:rPr>
        <w:t>niepełnosprawn</w:t>
      </w:r>
      <w:r w:rsidR="00F15047">
        <w:rPr>
          <w:lang w:eastAsia="pl-PL"/>
        </w:rPr>
        <w:t xml:space="preserve">ościami </w:t>
      </w:r>
      <w:r w:rsidRPr="00C10E68">
        <w:rPr>
          <w:lang w:eastAsia="pl-PL"/>
        </w:rPr>
        <w:t>uczęszczających do placówki edukacyjnej, której dotyczy projekt, według stanu na ostatni dzień roku poprzedzającego rok złożenia wystąpienia samorządu powiatowego lub wniosku o dofinansowanie</w:t>
      </w:r>
      <w:r>
        <w:rPr>
          <w:lang w:eastAsia="pl-PL"/>
        </w:rPr>
        <w:t>.</w:t>
      </w:r>
    </w:p>
    <w:p w14:paraId="34FC78BC" w14:textId="77777777" w:rsidR="00AA600A" w:rsidRPr="00D20DB2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Ustala się następujący wskaźnik bazowy będący</w:t>
      </w:r>
      <w:r w:rsidRPr="00D20DB2">
        <w:rPr>
          <w:lang w:eastAsia="pl-PL"/>
        </w:rPr>
        <w:t xml:space="preserve"> przedmiotem monitorowania programu oraz będące podstawą ewaluacji programu dla obszaru C – tworzenie spółdzielni socjalnych osób prawnych:</w:t>
      </w:r>
    </w:p>
    <w:p w14:paraId="54B0A255" w14:textId="387B8DED" w:rsidR="00AA600A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9D069E">
        <w:rPr>
          <w:lang w:eastAsia="pl-PL"/>
        </w:rPr>
        <w:lastRenderedPageBreak/>
        <w:t xml:space="preserve">planowana liczba osób </w:t>
      </w:r>
      <w:r w:rsidR="00B1306C">
        <w:rPr>
          <w:lang w:eastAsia="pl-PL"/>
        </w:rPr>
        <w:t xml:space="preserve">z </w:t>
      </w:r>
      <w:r w:rsidRPr="009D069E">
        <w:rPr>
          <w:lang w:eastAsia="pl-PL"/>
        </w:rPr>
        <w:t>niepełnosprawn</w:t>
      </w:r>
      <w:r w:rsidR="009C7E2C">
        <w:rPr>
          <w:lang w:eastAsia="pl-PL"/>
        </w:rPr>
        <w:t>ościami</w:t>
      </w:r>
      <w:r w:rsidRPr="009D069E">
        <w:rPr>
          <w:lang w:eastAsia="pl-PL"/>
        </w:rPr>
        <w:t xml:space="preserve">, które znajdą zatrudnienie </w:t>
      </w:r>
      <w:r w:rsidR="009C7E2C" w:rsidRPr="009D069E">
        <w:rPr>
          <w:lang w:eastAsia="pl-PL"/>
        </w:rPr>
        <w:t>w</w:t>
      </w:r>
      <w:r w:rsidR="009C7E2C">
        <w:rPr>
          <w:lang w:eastAsia="pl-PL"/>
        </w:rPr>
        <w:t> </w:t>
      </w:r>
      <w:r w:rsidRPr="009D069E">
        <w:rPr>
          <w:lang w:eastAsia="pl-PL"/>
        </w:rPr>
        <w:t>spółdzielni socjalnej osób prawnych na nowo wyposażonych stanowiskach pracy</w:t>
      </w:r>
      <w:r>
        <w:rPr>
          <w:lang w:eastAsia="pl-PL"/>
        </w:rPr>
        <w:t>;</w:t>
      </w:r>
    </w:p>
    <w:p w14:paraId="17506F26" w14:textId="77777777" w:rsidR="00AA600A" w:rsidRPr="00D20DB2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D20DB2">
        <w:rPr>
          <w:lang w:eastAsia="pl-PL"/>
        </w:rPr>
        <w:t>wysokość środków zaplanowanych przez beneficjenta na utworzenie spółdzielni socjalnej osób prawnych, na rok złożenia wystąpienia samorządu powiatowego lub wniosku o dofinansowanie</w:t>
      </w:r>
      <w:r>
        <w:rPr>
          <w:lang w:eastAsia="pl-PL"/>
        </w:rPr>
        <w:t>.</w:t>
      </w:r>
    </w:p>
    <w:p w14:paraId="03C4B73C" w14:textId="77777777" w:rsidR="00AA600A" w:rsidRPr="00A5030C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 xml:space="preserve">Ustala się następujące </w:t>
      </w:r>
      <w:r w:rsidRPr="00C10E68">
        <w:rPr>
          <w:lang w:eastAsia="pl-PL"/>
        </w:rPr>
        <w:t>wskaźniki bazowe</w:t>
      </w:r>
      <w:r>
        <w:rPr>
          <w:lang w:eastAsia="pl-PL"/>
        </w:rPr>
        <w:t xml:space="preserve"> </w:t>
      </w:r>
      <w:r w:rsidRPr="00A5030C">
        <w:rPr>
          <w:lang w:eastAsia="pl-PL"/>
        </w:rPr>
        <w:t>będące przedmiotem monitorowania programu oraz będące podstawą ewaluacji programu dla obszaru D – likwidacja barier transportowych:</w:t>
      </w:r>
    </w:p>
    <w:p w14:paraId="2CB635A4" w14:textId="470A316D" w:rsidR="00AA600A" w:rsidRPr="00A5030C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>liczba pojazdów (w rozbiciu na mikrobusy-pojazdy o liczbie miejsc 9 łącznie z</w:t>
      </w:r>
      <w:r>
        <w:rPr>
          <w:lang w:eastAsia="pl-PL"/>
        </w:rPr>
        <w:t> </w:t>
      </w:r>
      <w:r w:rsidRPr="00A5030C">
        <w:rPr>
          <w:lang w:eastAsia="pl-PL"/>
        </w:rPr>
        <w:t xml:space="preserve">kierowcą i autobusy) wykorzystywanych do przewozu osób </w:t>
      </w:r>
      <w:r w:rsidR="009C7E2C">
        <w:rPr>
          <w:lang w:eastAsia="pl-PL"/>
        </w:rPr>
        <w:t>z</w:t>
      </w:r>
      <w:r w:rsidR="00EF6938">
        <w:rPr>
          <w:lang w:eastAsia="pl-PL"/>
        </w:rPr>
        <w:t> </w:t>
      </w:r>
      <w:r w:rsidR="009C7E2C" w:rsidRPr="00A5030C">
        <w:rPr>
          <w:lang w:eastAsia="pl-PL"/>
        </w:rPr>
        <w:t>niepełnosprawn</w:t>
      </w:r>
      <w:r w:rsidR="009C7E2C">
        <w:rPr>
          <w:lang w:eastAsia="pl-PL"/>
        </w:rPr>
        <w:t xml:space="preserve">ościami </w:t>
      </w:r>
      <w:r w:rsidRPr="00A5030C">
        <w:rPr>
          <w:lang w:eastAsia="pl-PL"/>
        </w:rPr>
        <w:t>będących w posiadaniu beneficjenta, w tym pojazdów przystosowanych do przewozu osób na wózkach inwalidzkich, według stanu na ostatni dzień roku poprzedzającego rok złożenia wystąpienia samorządu powiatowego lub wniosku o dofinansowanie</w:t>
      </w:r>
      <w:r>
        <w:rPr>
          <w:lang w:eastAsia="pl-PL"/>
        </w:rPr>
        <w:t>;</w:t>
      </w:r>
    </w:p>
    <w:p w14:paraId="65349AEF" w14:textId="302D70BA" w:rsidR="00AA600A" w:rsidRPr="00A5030C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 xml:space="preserve">liczba osób </w:t>
      </w:r>
      <w:r w:rsidR="009C7E2C">
        <w:rPr>
          <w:lang w:eastAsia="pl-PL"/>
        </w:rPr>
        <w:t xml:space="preserve">z </w:t>
      </w:r>
      <w:r w:rsidR="009C7E2C" w:rsidRPr="00A5030C">
        <w:rPr>
          <w:lang w:eastAsia="pl-PL"/>
        </w:rPr>
        <w:t>niepełnosprawn</w:t>
      </w:r>
      <w:r w:rsidR="009C7E2C">
        <w:rPr>
          <w:lang w:eastAsia="pl-PL"/>
        </w:rPr>
        <w:t>ościami</w:t>
      </w:r>
      <w:r w:rsidRPr="00A5030C">
        <w:rPr>
          <w:lang w:eastAsia="pl-PL"/>
        </w:rPr>
        <w:t xml:space="preserve">, z wyodrębnieniem osób </w:t>
      </w:r>
      <w:r w:rsidR="009C7E2C">
        <w:rPr>
          <w:lang w:eastAsia="pl-PL"/>
        </w:rPr>
        <w:t>z </w:t>
      </w:r>
      <w:r w:rsidR="009C7E2C" w:rsidRPr="00A5030C">
        <w:rPr>
          <w:lang w:eastAsia="pl-PL"/>
        </w:rPr>
        <w:t>niepełnosprawn</w:t>
      </w:r>
      <w:r w:rsidR="009C7E2C">
        <w:rPr>
          <w:lang w:eastAsia="pl-PL"/>
        </w:rPr>
        <w:t>ościami</w:t>
      </w:r>
      <w:r w:rsidR="009C7E2C" w:rsidRPr="00A5030C">
        <w:rPr>
          <w:lang w:eastAsia="pl-PL"/>
        </w:rPr>
        <w:t xml:space="preserve"> </w:t>
      </w:r>
      <w:r w:rsidRPr="00A5030C">
        <w:rPr>
          <w:lang w:eastAsia="pl-PL"/>
        </w:rPr>
        <w:t>na wózkach inwalidzkich, którym beneficjent zapewnia stały codzienny przewóz, według stanu na ostatni dzień roku poprzedzającego rok złożenia wystąpienia samorządu powiatowego lub wniosku o dofinansowanie</w:t>
      </w:r>
      <w:r>
        <w:rPr>
          <w:lang w:eastAsia="pl-PL"/>
        </w:rPr>
        <w:t>;</w:t>
      </w:r>
    </w:p>
    <w:p w14:paraId="2E28B22B" w14:textId="5A4A5328" w:rsidR="00AA600A" w:rsidRPr="00A5030C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 xml:space="preserve">wysokość środków zaplanowanych przez beneficjenta na zakup lub przystosowanie pojazdów przeznaczonych do przewozu osób </w:t>
      </w:r>
      <w:r w:rsidR="00B47391">
        <w:rPr>
          <w:lang w:eastAsia="pl-PL"/>
        </w:rPr>
        <w:t>z </w:t>
      </w:r>
      <w:r w:rsidR="00B47391" w:rsidRPr="00A5030C">
        <w:rPr>
          <w:lang w:eastAsia="pl-PL"/>
        </w:rPr>
        <w:t>niepełnosprawn</w:t>
      </w:r>
      <w:r w:rsidR="00B47391">
        <w:rPr>
          <w:lang w:eastAsia="pl-PL"/>
        </w:rPr>
        <w:t>ościami</w:t>
      </w:r>
      <w:r w:rsidRPr="00A5030C">
        <w:rPr>
          <w:lang w:eastAsia="pl-PL"/>
        </w:rPr>
        <w:t>, na rok złożenia wystąpienia samorządu powiatowego lub wniosku o dofinansowanie</w:t>
      </w:r>
      <w:r>
        <w:rPr>
          <w:lang w:eastAsia="pl-PL"/>
        </w:rPr>
        <w:t>;</w:t>
      </w:r>
    </w:p>
    <w:p w14:paraId="6A47F250" w14:textId="7064F939" w:rsidR="00AA600A" w:rsidRPr="00A5030C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 xml:space="preserve">liczba placówek służących rehabilitacji osób </w:t>
      </w:r>
      <w:r w:rsidR="00B47391">
        <w:rPr>
          <w:lang w:eastAsia="pl-PL"/>
        </w:rPr>
        <w:t xml:space="preserve">z </w:t>
      </w:r>
      <w:r w:rsidR="00B47391" w:rsidRPr="00A5030C">
        <w:rPr>
          <w:lang w:eastAsia="pl-PL"/>
        </w:rPr>
        <w:t>niepełnosprawn</w:t>
      </w:r>
      <w:r w:rsidR="00B47391">
        <w:rPr>
          <w:lang w:eastAsia="pl-PL"/>
        </w:rPr>
        <w:t>ościami</w:t>
      </w:r>
      <w:r w:rsidR="00B47391" w:rsidRPr="00A5030C">
        <w:rPr>
          <w:lang w:eastAsia="pl-PL"/>
        </w:rPr>
        <w:t xml:space="preserve"> </w:t>
      </w:r>
      <w:r w:rsidRPr="00A5030C">
        <w:rPr>
          <w:lang w:eastAsia="pl-PL"/>
        </w:rPr>
        <w:t>/ warsztatów terapii zajęciowej, których uczestnikom beneficjent zapewnia stały codzienny przewóz, według stanu na ostatni dzień roku poprzedzającego rok złożenia wystąpienia jednostki samorządu powiatowego lub wniosku o dofinansowanie</w:t>
      </w:r>
      <w:r>
        <w:rPr>
          <w:lang w:eastAsia="pl-PL"/>
        </w:rPr>
        <w:t>.</w:t>
      </w:r>
    </w:p>
    <w:p w14:paraId="6527C6F8" w14:textId="28B665A4" w:rsidR="00AA600A" w:rsidRPr="003C04E0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lang w:eastAsia="pl-PL"/>
        </w:rPr>
      </w:pPr>
      <w:r w:rsidRPr="00A5030C">
        <w:rPr>
          <w:lang w:eastAsia="pl-PL"/>
        </w:rPr>
        <w:t xml:space="preserve">Ustala się następujące wskaźniki będące przedmiotem monitorowania programu oraz będące podstawą ewaluacji programu dla obszaru E – dofinansowanie wymaganego wkładu własnego w projektach dotyczących aktywizacji i/lub integracji </w:t>
      </w:r>
      <w:r w:rsidRPr="003C04E0">
        <w:rPr>
          <w:rFonts w:cstheme="minorHAnsi"/>
          <w:lang w:eastAsia="pl-PL"/>
        </w:rPr>
        <w:t xml:space="preserve">osób </w:t>
      </w:r>
      <w:r w:rsidR="00B47391">
        <w:rPr>
          <w:rFonts w:cstheme="minorHAnsi"/>
          <w:lang w:eastAsia="pl-PL"/>
        </w:rPr>
        <w:t>z</w:t>
      </w:r>
      <w:r w:rsidR="00EF6938">
        <w:rPr>
          <w:rFonts w:cstheme="minorHAnsi"/>
          <w:lang w:eastAsia="pl-PL"/>
        </w:rPr>
        <w:t> </w:t>
      </w:r>
      <w:r w:rsidRPr="003C04E0">
        <w:rPr>
          <w:rFonts w:cstheme="minorHAnsi"/>
          <w:lang w:eastAsia="pl-PL"/>
        </w:rPr>
        <w:t>niepełnosprawn</w:t>
      </w:r>
      <w:r w:rsidR="00B47391">
        <w:rPr>
          <w:rFonts w:cstheme="minorHAnsi"/>
          <w:lang w:eastAsia="pl-PL"/>
        </w:rPr>
        <w:t>ościami</w:t>
      </w:r>
      <w:r w:rsidRPr="003C04E0">
        <w:rPr>
          <w:rFonts w:cstheme="minorHAnsi"/>
          <w:lang w:eastAsia="pl-PL"/>
        </w:rPr>
        <w:t>:</w:t>
      </w:r>
    </w:p>
    <w:p w14:paraId="4209051D" w14:textId="77777777" w:rsidR="00AA600A" w:rsidRPr="003C04E0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wskaźniki wkładu:</w:t>
      </w:r>
    </w:p>
    <w:p w14:paraId="6F160E63" w14:textId="77777777" w:rsidR="00AA600A" w:rsidRPr="003C04E0" w:rsidRDefault="00AA600A" w:rsidP="00AA600A">
      <w:pPr>
        <w:pStyle w:val="Akapitzlist"/>
        <w:numPr>
          <w:ilvl w:val="2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iloraz kwoty wkładu własnego deklarowanej przez beneficjenta projektu oraz kwoty rzeczywistego wkładu własnego w projekcie,</w:t>
      </w:r>
    </w:p>
    <w:p w14:paraId="3C32D889" w14:textId="77777777" w:rsidR="00AA600A" w:rsidRPr="003C04E0" w:rsidRDefault="00AA600A" w:rsidP="00AA600A">
      <w:pPr>
        <w:pStyle w:val="Akapitzlist"/>
        <w:numPr>
          <w:ilvl w:val="2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iloraz kwoty środków pochodzących z PFRON deklarowanej przez beneficjenta projektu oraz kwoty rzeczywistego wkładu środków pochodzących z PFRON w projekcie,</w:t>
      </w:r>
    </w:p>
    <w:p w14:paraId="05A9E141" w14:textId="77777777" w:rsidR="00AA600A" w:rsidRPr="003C04E0" w:rsidRDefault="00AA600A" w:rsidP="00AA600A">
      <w:pPr>
        <w:pStyle w:val="Akapitzlist"/>
        <w:numPr>
          <w:ilvl w:val="2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iloraz planowanego kosztu projektu oraz rzeczywistego kosztu projektu;</w:t>
      </w:r>
    </w:p>
    <w:p w14:paraId="61333A27" w14:textId="35FD466E" w:rsidR="00AA600A" w:rsidRPr="003C04E0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 xml:space="preserve">wskaźnik rezultatu – liczba osób </w:t>
      </w:r>
      <w:r w:rsidR="00B47391">
        <w:rPr>
          <w:rFonts w:cstheme="minorHAnsi"/>
          <w:lang w:eastAsia="pl-PL"/>
        </w:rPr>
        <w:t xml:space="preserve">z </w:t>
      </w:r>
      <w:r w:rsidR="00B47391" w:rsidRPr="003C04E0">
        <w:rPr>
          <w:rFonts w:cstheme="minorHAnsi"/>
          <w:lang w:eastAsia="pl-PL"/>
        </w:rPr>
        <w:t>niepełnosprawn</w:t>
      </w:r>
      <w:r w:rsidR="00B47391">
        <w:rPr>
          <w:rFonts w:cstheme="minorHAnsi"/>
          <w:lang w:eastAsia="pl-PL"/>
        </w:rPr>
        <w:t>ościami</w:t>
      </w:r>
      <w:r w:rsidRPr="003C04E0">
        <w:rPr>
          <w:rFonts w:cstheme="minorHAnsi"/>
          <w:lang w:eastAsia="pl-PL"/>
        </w:rPr>
        <w:t>, które skorzystały z rezultatów projektu w ciągu sześciu miesięcy następujących po miesiącu zakończenia projektu.</w:t>
      </w:r>
    </w:p>
    <w:p w14:paraId="054AC536" w14:textId="77777777" w:rsidR="00AA600A" w:rsidRPr="00C10E68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360B99">
        <w:rPr>
          <w:lang w:eastAsia="pl-PL"/>
        </w:rPr>
        <w:t>Ustala się następujące wskaźniki</w:t>
      </w:r>
      <w:r>
        <w:rPr>
          <w:lang w:eastAsia="pl-PL"/>
        </w:rPr>
        <w:t xml:space="preserve"> bazowe</w:t>
      </w:r>
      <w:r w:rsidRPr="00360B99">
        <w:rPr>
          <w:lang w:eastAsia="pl-PL"/>
        </w:rPr>
        <w:t xml:space="preserve"> będące przedmiotem monitorowania programu oraz będące podstawą ewaluacji programu dla obszaru F – utworzenie / </w:t>
      </w:r>
      <w:r w:rsidRPr="00C10E68">
        <w:rPr>
          <w:lang w:eastAsia="pl-PL"/>
        </w:rPr>
        <w:t>remont lub modernizację warsztatów terapii zajęciowej:</w:t>
      </w:r>
    </w:p>
    <w:p w14:paraId="207C5055" w14:textId="5083BFE7" w:rsidR="00AA600A" w:rsidRPr="00C10E68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lastRenderedPageBreak/>
        <w:t>liczba warsztatów terapii zajęciowej, środowiskowych domów samopomocy i</w:t>
      </w:r>
      <w:r>
        <w:rPr>
          <w:lang w:eastAsia="pl-PL"/>
        </w:rPr>
        <w:t> </w:t>
      </w:r>
      <w:r w:rsidRPr="00C10E68">
        <w:rPr>
          <w:lang w:eastAsia="pl-PL"/>
        </w:rPr>
        <w:t>zakładów aktywności zawodowej na terenie powiatu (według stanu na ostatni dzień roku poprzedzającego rok wystąpienia realizatora programu o uczestnictwo w</w:t>
      </w:r>
      <w:r>
        <w:rPr>
          <w:lang w:eastAsia="pl-PL"/>
        </w:rPr>
        <w:t> </w:t>
      </w:r>
      <w:r w:rsidRPr="00C10E68">
        <w:rPr>
          <w:lang w:eastAsia="pl-PL"/>
        </w:rPr>
        <w:t xml:space="preserve">programie), w których zidentyfikowano ryzyko likwidacji miejsc dla osób </w:t>
      </w:r>
      <w:r w:rsidR="00B47391">
        <w:rPr>
          <w:lang w:eastAsia="pl-PL"/>
        </w:rPr>
        <w:t>z </w:t>
      </w:r>
      <w:r w:rsidR="00B47391" w:rsidRPr="00C10E68">
        <w:rPr>
          <w:lang w:eastAsia="pl-PL"/>
        </w:rPr>
        <w:t>niepełnosprawn</w:t>
      </w:r>
      <w:r w:rsidR="00B47391">
        <w:rPr>
          <w:lang w:eastAsia="pl-PL"/>
        </w:rPr>
        <w:t>ościami</w:t>
      </w:r>
      <w:r w:rsidR="00B47391" w:rsidRPr="00C10E68">
        <w:rPr>
          <w:lang w:eastAsia="pl-PL"/>
        </w:rPr>
        <w:t xml:space="preserve"> </w:t>
      </w:r>
      <w:r w:rsidRPr="00C10E68">
        <w:rPr>
          <w:lang w:eastAsia="pl-PL"/>
        </w:rPr>
        <w:t>ze względu na degradację infrastruktury warsztatu</w:t>
      </w:r>
      <w:r>
        <w:rPr>
          <w:lang w:eastAsia="pl-PL"/>
        </w:rPr>
        <w:t>;</w:t>
      </w:r>
    </w:p>
    <w:p w14:paraId="5C228AB1" w14:textId="77777777" w:rsidR="00AA600A" w:rsidRPr="00C10E68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wysokość środków przeznaczonych w planie realizatora programu na utworzenie warsztatu terapii zajęciowej, na rok wystąpienia realizatora programu o</w:t>
      </w:r>
      <w:r>
        <w:rPr>
          <w:lang w:eastAsia="pl-PL"/>
        </w:rPr>
        <w:t> </w:t>
      </w:r>
      <w:r w:rsidRPr="00C10E68">
        <w:rPr>
          <w:lang w:eastAsia="pl-PL"/>
        </w:rPr>
        <w:t>uczestnictwo w programie</w:t>
      </w:r>
      <w:r>
        <w:rPr>
          <w:lang w:eastAsia="pl-PL"/>
        </w:rPr>
        <w:t>;</w:t>
      </w:r>
    </w:p>
    <w:p w14:paraId="342FA2E2" w14:textId="77777777" w:rsidR="00AA600A" w:rsidRPr="00C10E68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wysokość środków przeznaczonych w planie realizatora programu na przeciwdziałanie degradacji infrastruktury istniejących warsztatów terapii zajęciowej, środowiskowych domów samopomocy i zakładów aktywności zawodowej na rok wystąpienia realizatora programu o uczestnictwo w programie</w:t>
      </w:r>
      <w:r>
        <w:rPr>
          <w:lang w:eastAsia="pl-PL"/>
        </w:rPr>
        <w:t>.</w:t>
      </w:r>
    </w:p>
    <w:p w14:paraId="2288983D" w14:textId="77777777" w:rsidR="00AA600A" w:rsidRPr="00360B99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360B99">
        <w:rPr>
          <w:lang w:eastAsia="pl-PL"/>
        </w:rPr>
        <w:t xml:space="preserve">Ustala się następujące </w:t>
      </w:r>
      <w:r w:rsidRPr="00831917">
        <w:rPr>
          <w:lang w:eastAsia="pl-PL"/>
        </w:rPr>
        <w:t>wskaźniki bazowe będące</w:t>
      </w:r>
      <w:r w:rsidRPr="00360B99">
        <w:rPr>
          <w:lang w:eastAsia="pl-PL"/>
        </w:rPr>
        <w:t xml:space="preserve"> przedmiotem monitorowania programu oraz będące podstawą ewaluacji programu dla obszaru G – finansowanie zadań ustawowych powiatu dotyczących rehabilitacji zawodowej:</w:t>
      </w:r>
    </w:p>
    <w:p w14:paraId="6D45115B" w14:textId="057D1F85" w:rsidR="00AA600A" w:rsidRPr="00360B99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360B99">
        <w:rPr>
          <w:lang w:eastAsia="pl-PL"/>
        </w:rPr>
        <w:t xml:space="preserve">liczba osób </w:t>
      </w:r>
      <w:r w:rsidR="00B47391">
        <w:rPr>
          <w:lang w:eastAsia="pl-PL"/>
        </w:rPr>
        <w:t xml:space="preserve">z </w:t>
      </w:r>
      <w:r w:rsidRPr="00360B99">
        <w:rPr>
          <w:lang w:eastAsia="pl-PL"/>
        </w:rPr>
        <w:t>niepełnosprawn</w:t>
      </w:r>
      <w:r w:rsidR="0064765C">
        <w:rPr>
          <w:lang w:eastAsia="pl-PL"/>
        </w:rPr>
        <w:t>o</w:t>
      </w:r>
      <w:r w:rsidR="00B47391">
        <w:rPr>
          <w:lang w:eastAsia="pl-PL"/>
        </w:rPr>
        <w:t>ściami</w:t>
      </w:r>
      <w:r w:rsidRPr="00360B99">
        <w:rPr>
          <w:lang w:eastAsia="pl-PL"/>
        </w:rPr>
        <w:t xml:space="preserve"> zarejestrowanych jako bezrobotne lub poszukujące pracy na terenie powiatu, według stanu na ostatni dzień roku poprzedzającego rok złożenia przez samorząd powiatowy wniosku </w:t>
      </w:r>
      <w:r w:rsidR="00B47391" w:rsidRPr="00360B99">
        <w:rPr>
          <w:lang w:eastAsia="pl-PL"/>
        </w:rPr>
        <w:t>o</w:t>
      </w:r>
      <w:r w:rsidR="00B47391">
        <w:rPr>
          <w:lang w:eastAsia="pl-PL"/>
        </w:rPr>
        <w:t> </w:t>
      </w:r>
      <w:r w:rsidRPr="00360B99">
        <w:rPr>
          <w:lang w:eastAsia="pl-PL"/>
        </w:rPr>
        <w:t>dofinansowanie</w:t>
      </w:r>
      <w:r>
        <w:rPr>
          <w:lang w:eastAsia="pl-PL"/>
        </w:rPr>
        <w:t>;</w:t>
      </w:r>
    </w:p>
    <w:p w14:paraId="0DB7CEEA" w14:textId="7F95CCF4" w:rsidR="00AA600A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360B99">
        <w:rPr>
          <w:lang w:eastAsia="pl-PL"/>
        </w:rPr>
        <w:t xml:space="preserve">wysokość środków zaplanowanych przez powiat na zadania dotyczące aktywizacji zawodowej osób </w:t>
      </w:r>
      <w:r w:rsidR="00B47391">
        <w:rPr>
          <w:lang w:eastAsia="pl-PL"/>
        </w:rPr>
        <w:t xml:space="preserve">z </w:t>
      </w:r>
      <w:r w:rsidR="00B47391" w:rsidRPr="00360B99">
        <w:rPr>
          <w:lang w:eastAsia="pl-PL"/>
        </w:rPr>
        <w:t>niepełnosprawn</w:t>
      </w:r>
      <w:r w:rsidR="00B47391">
        <w:rPr>
          <w:lang w:eastAsia="pl-PL"/>
        </w:rPr>
        <w:t>ościami</w:t>
      </w:r>
      <w:r w:rsidRPr="00360B99">
        <w:rPr>
          <w:lang w:eastAsia="pl-PL"/>
        </w:rPr>
        <w:t>, na rok złożenia wniosku o</w:t>
      </w:r>
      <w:r w:rsidR="00EF6938">
        <w:rPr>
          <w:lang w:eastAsia="pl-PL"/>
        </w:rPr>
        <w:t> </w:t>
      </w:r>
      <w:r w:rsidRPr="00360B99">
        <w:rPr>
          <w:lang w:eastAsia="pl-PL"/>
        </w:rPr>
        <w:t>dofinansowanie</w:t>
      </w:r>
      <w:r>
        <w:rPr>
          <w:lang w:eastAsia="pl-PL"/>
        </w:rPr>
        <w:t>.</w:t>
      </w:r>
    </w:p>
    <w:p w14:paraId="5F89AE6A" w14:textId="77777777" w:rsidR="00AA600A" w:rsidRPr="003C04E0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szCs w:val="24"/>
          <w:lang w:eastAsia="pl-PL"/>
        </w:rPr>
      </w:pPr>
      <w:r w:rsidRPr="003C04E0">
        <w:rPr>
          <w:rFonts w:cstheme="minorHAnsi"/>
          <w:lang w:eastAsia="pl-PL"/>
        </w:rPr>
        <w:t xml:space="preserve">Na podstawie </w:t>
      </w:r>
      <w:r w:rsidRPr="003C04E0">
        <w:rPr>
          <w:rFonts w:cstheme="minorHAnsi"/>
          <w:szCs w:val="24"/>
          <w:lang w:eastAsia="pl-PL"/>
        </w:rPr>
        <w:t>porównania wskaźników, o których mowa w ust. 3-9 przeprowadzana jest ocena realizacji programu w poszczególnych samorządach powiatowych uczestniczących w programie oraz ewaluacja interim (w połowie okresu programowania) oraz ex-post całego programu.</w:t>
      </w:r>
    </w:p>
    <w:p w14:paraId="3FF4F652" w14:textId="77777777" w:rsidR="00AA600A" w:rsidRPr="003C04E0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szCs w:val="24"/>
          <w:lang w:eastAsia="pl-PL"/>
        </w:rPr>
      </w:pPr>
      <w:r w:rsidRPr="003C04E0">
        <w:rPr>
          <w:rFonts w:cstheme="minorHAnsi"/>
          <w:szCs w:val="24"/>
          <w:lang w:eastAsia="pl-PL"/>
        </w:rPr>
        <w:t>Ewaluujący program może w procesie ewaluacji użyć oprócz analizy wskaźników wskazanych w programie innych, uznanych w nauce, metod ewaluacji.</w:t>
      </w:r>
    </w:p>
    <w:p w14:paraId="339A6B27" w14:textId="77777777" w:rsidR="00AA600A" w:rsidRPr="003C04E0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szCs w:val="24"/>
          <w:lang w:eastAsia="pl-PL"/>
        </w:rPr>
      </w:pPr>
      <w:r w:rsidRPr="003C04E0">
        <w:rPr>
          <w:rFonts w:cstheme="minorHAnsi"/>
          <w:szCs w:val="24"/>
          <w:lang w:eastAsia="pl-PL"/>
        </w:rPr>
        <w:t>Koszty ewaluacji pokrywane są ze środków przeznaczonych w planie finansowym Funduszu na realizację programu.</w:t>
      </w:r>
    </w:p>
    <w:p w14:paraId="75C6885A" w14:textId="3E580408" w:rsidR="0024164A" w:rsidRPr="00AA600A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szCs w:val="24"/>
          <w:lang w:eastAsia="pl-PL"/>
        </w:rPr>
      </w:pPr>
      <w:r w:rsidRPr="003C04E0">
        <w:rPr>
          <w:rFonts w:cstheme="minorHAnsi"/>
          <w:szCs w:val="24"/>
          <w:lang w:eastAsia="pl-PL"/>
        </w:rPr>
        <w:t>Środki przeznaczone w planie finansowym Funduszu na ewaluację programu pozostają w dyspozycji Zarządu PFRON.</w:t>
      </w:r>
      <w:bookmarkEnd w:id="18"/>
    </w:p>
    <w:sectPr w:rsidR="0024164A" w:rsidRPr="00AA600A" w:rsidSect="003E2B58">
      <w:foot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B6D3" w14:textId="77777777" w:rsidR="00546437" w:rsidRDefault="00546437" w:rsidP="005A2349">
      <w:pPr>
        <w:spacing w:before="0" w:after="0" w:line="240" w:lineRule="auto"/>
      </w:pPr>
      <w:r>
        <w:separator/>
      </w:r>
    </w:p>
  </w:endnote>
  <w:endnote w:type="continuationSeparator" w:id="0">
    <w:p w14:paraId="4DA0D515" w14:textId="77777777" w:rsidR="00546437" w:rsidRDefault="00546437" w:rsidP="005A23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060330"/>
      <w:docPartObj>
        <w:docPartGallery w:val="Page Numbers (Bottom of Page)"/>
        <w:docPartUnique/>
      </w:docPartObj>
    </w:sdtPr>
    <w:sdtEndPr/>
    <w:sdtContent>
      <w:p w14:paraId="06BA93F4" w14:textId="0243BD72" w:rsidR="005A2349" w:rsidRDefault="005A2349" w:rsidP="00EF69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2F2D" w14:textId="77777777" w:rsidR="00546437" w:rsidRDefault="00546437" w:rsidP="005A2349">
      <w:pPr>
        <w:spacing w:before="0" w:after="0" w:line="240" w:lineRule="auto"/>
      </w:pPr>
      <w:r>
        <w:separator/>
      </w:r>
    </w:p>
  </w:footnote>
  <w:footnote w:type="continuationSeparator" w:id="0">
    <w:p w14:paraId="7CB08CF4" w14:textId="77777777" w:rsidR="00546437" w:rsidRDefault="00546437" w:rsidP="005A234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48569E90"/>
    <w:name w:val="WW8Num51"/>
    <w:lvl w:ilvl="0">
      <w:start w:val="1"/>
      <w:numFmt w:val="decimal"/>
      <w:lvlText w:val="%1."/>
      <w:lvlJc w:val="left"/>
      <w:pPr>
        <w:tabs>
          <w:tab w:val="num" w:pos="426"/>
        </w:tabs>
        <w:ind w:left="66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803"/>
        </w:tabs>
        <w:ind w:left="66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66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66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66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6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6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6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6" w:firstLine="0"/>
      </w:pPr>
      <w:rPr>
        <w:rFonts w:hint="default"/>
      </w:rPr>
    </w:lvl>
  </w:abstractNum>
  <w:abstractNum w:abstractNumId="1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C49F9"/>
    <w:multiLevelType w:val="hybridMultilevel"/>
    <w:tmpl w:val="4B3A7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F63"/>
    <w:multiLevelType w:val="hybridMultilevel"/>
    <w:tmpl w:val="36DC0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0F9"/>
    <w:multiLevelType w:val="hybridMultilevel"/>
    <w:tmpl w:val="946A3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65742"/>
    <w:multiLevelType w:val="hybridMultilevel"/>
    <w:tmpl w:val="3BB4B15A"/>
    <w:lvl w:ilvl="0" w:tplc="813E98F0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1A523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3078FA"/>
    <w:multiLevelType w:val="hybridMultilevel"/>
    <w:tmpl w:val="0F8E055A"/>
    <w:lvl w:ilvl="0" w:tplc="6758FE54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5606B6E">
      <w:start w:val="1"/>
      <w:numFmt w:val="decimal"/>
      <w:lvlText w:val="%4)"/>
      <w:lvlJc w:val="left"/>
      <w:pPr>
        <w:ind w:left="2880" w:hanging="360"/>
      </w:pPr>
      <w:rPr>
        <w:rFonts w:hint="default"/>
        <w:sz w:val="24"/>
      </w:rPr>
    </w:lvl>
    <w:lvl w:ilvl="4" w:tplc="04150017">
      <w:start w:val="1"/>
      <w:numFmt w:val="lowerLetter"/>
      <w:lvlText w:val="%5)"/>
      <w:lvlJc w:val="left"/>
      <w:pPr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02FE0"/>
    <w:multiLevelType w:val="hybridMultilevel"/>
    <w:tmpl w:val="9DB82CBE"/>
    <w:lvl w:ilvl="0" w:tplc="CCE05D26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94236"/>
    <w:multiLevelType w:val="multilevel"/>
    <w:tmpl w:val="BBD6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FB572F"/>
    <w:multiLevelType w:val="multilevel"/>
    <w:tmpl w:val="7FD6C268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9CC2BA6"/>
    <w:multiLevelType w:val="hybridMultilevel"/>
    <w:tmpl w:val="052A677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97180"/>
    <w:multiLevelType w:val="hybridMultilevel"/>
    <w:tmpl w:val="0E401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04B6"/>
    <w:multiLevelType w:val="hybridMultilevel"/>
    <w:tmpl w:val="DED8926E"/>
    <w:lvl w:ilvl="0" w:tplc="8D660B04">
      <w:start w:val="5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721A1"/>
    <w:multiLevelType w:val="hybridMultilevel"/>
    <w:tmpl w:val="BF7ED206"/>
    <w:lvl w:ilvl="0" w:tplc="FE325EF4">
      <w:start w:val="6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83497"/>
    <w:multiLevelType w:val="hybridMultilevel"/>
    <w:tmpl w:val="9D460CA6"/>
    <w:lvl w:ilvl="0" w:tplc="0D142CD0">
      <w:start w:val="7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35C"/>
    <w:multiLevelType w:val="hybridMultilevel"/>
    <w:tmpl w:val="E6E09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53D6E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9551F19"/>
    <w:multiLevelType w:val="hybridMultilevel"/>
    <w:tmpl w:val="A1BAE7A6"/>
    <w:lvl w:ilvl="0" w:tplc="5F48EAD0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74E25"/>
    <w:multiLevelType w:val="multilevel"/>
    <w:tmpl w:val="EE165C8E"/>
    <w:lvl w:ilvl="0">
      <w:start w:val="1"/>
      <w:numFmt w:val="ordin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3C2BF9"/>
    <w:multiLevelType w:val="hybridMultilevel"/>
    <w:tmpl w:val="6E08B5F6"/>
    <w:lvl w:ilvl="0" w:tplc="1F869BEC">
      <w:start w:val="4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5E0"/>
    <w:multiLevelType w:val="hybridMultilevel"/>
    <w:tmpl w:val="6510A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64F08"/>
    <w:multiLevelType w:val="hybridMultilevel"/>
    <w:tmpl w:val="48D6C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24930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C134306"/>
    <w:multiLevelType w:val="hybridMultilevel"/>
    <w:tmpl w:val="F356C83A"/>
    <w:lvl w:ilvl="0" w:tplc="899A6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844E32">
      <w:start w:val="1"/>
      <w:numFmt w:val="decimal"/>
      <w:lvlText w:val="%3."/>
      <w:lvlJc w:val="left"/>
      <w:pPr>
        <w:ind w:left="2400" w:hanging="420"/>
      </w:pPr>
      <w:rPr>
        <w:rFonts w:hint="default"/>
      </w:rPr>
    </w:lvl>
    <w:lvl w:ilvl="3" w:tplc="FC527CDE">
      <w:numFmt w:val="bullet"/>
      <w:lvlText w:val=""/>
      <w:lvlJc w:val="left"/>
      <w:pPr>
        <w:ind w:left="2880" w:hanging="360"/>
      </w:pPr>
      <w:rPr>
        <w:rFonts w:ascii="Symbol" w:eastAsiaTheme="minorEastAsia" w:hAnsi="Symbol" w:cstheme="minorBid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5596E"/>
    <w:multiLevelType w:val="hybridMultilevel"/>
    <w:tmpl w:val="19A4F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87B07"/>
    <w:multiLevelType w:val="multilevel"/>
    <w:tmpl w:val="356CB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A53216"/>
    <w:multiLevelType w:val="hybridMultilevel"/>
    <w:tmpl w:val="7172C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A7B48"/>
    <w:multiLevelType w:val="hybridMultilevel"/>
    <w:tmpl w:val="96EA2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2F05"/>
    <w:multiLevelType w:val="hybridMultilevel"/>
    <w:tmpl w:val="97DC72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735B3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5A48343C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D5426BE"/>
    <w:multiLevelType w:val="multilevel"/>
    <w:tmpl w:val="150CAE40"/>
    <w:lvl w:ilvl="0">
      <w:start w:val="5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851" w:hanging="42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5D914BDA"/>
    <w:multiLevelType w:val="multilevel"/>
    <w:tmpl w:val="5C20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C923EC"/>
    <w:multiLevelType w:val="hybridMultilevel"/>
    <w:tmpl w:val="038C8E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D71CB"/>
    <w:multiLevelType w:val="hybridMultilevel"/>
    <w:tmpl w:val="8984F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00765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01D462F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71AD4A1F"/>
    <w:multiLevelType w:val="hybridMultilevel"/>
    <w:tmpl w:val="332C6ADC"/>
    <w:lvl w:ilvl="0" w:tplc="09182BA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B5A880B6">
      <w:start w:val="1"/>
      <w:numFmt w:val="lowerLetter"/>
      <w:lvlText w:val="%2."/>
      <w:lvlJc w:val="left"/>
      <w:pPr>
        <w:ind w:left="1276" w:hanging="42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A62E1"/>
    <w:multiLevelType w:val="hybridMultilevel"/>
    <w:tmpl w:val="4F002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95B19"/>
    <w:multiLevelType w:val="hybridMultilevel"/>
    <w:tmpl w:val="0F9E8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35793"/>
    <w:multiLevelType w:val="hybridMultilevel"/>
    <w:tmpl w:val="E6ACD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F02D2"/>
    <w:multiLevelType w:val="hybridMultilevel"/>
    <w:tmpl w:val="9DF08474"/>
    <w:lvl w:ilvl="0" w:tplc="C3E2606C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54849"/>
    <w:multiLevelType w:val="hybridMultilevel"/>
    <w:tmpl w:val="C898E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80308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7EFA7F1A"/>
    <w:multiLevelType w:val="hybridMultilevel"/>
    <w:tmpl w:val="B26C8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950FC"/>
    <w:multiLevelType w:val="hybridMultilevel"/>
    <w:tmpl w:val="466E6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2E5E86"/>
    <w:multiLevelType w:val="hybridMultilevel"/>
    <w:tmpl w:val="1F5C4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6"/>
  </w:num>
  <w:num w:numId="2" w16cid:durableId="143473222">
    <w:abstractNumId w:val="7"/>
  </w:num>
  <w:num w:numId="3" w16cid:durableId="492917290">
    <w:abstractNumId w:val="31"/>
  </w:num>
  <w:num w:numId="4" w16cid:durableId="1686517024">
    <w:abstractNumId w:val="26"/>
  </w:num>
  <w:num w:numId="5" w16cid:durableId="745617574">
    <w:abstractNumId w:val="11"/>
  </w:num>
  <w:num w:numId="6" w16cid:durableId="766584228">
    <w:abstractNumId w:val="29"/>
  </w:num>
  <w:num w:numId="7" w16cid:durableId="978803786">
    <w:abstractNumId w:val="24"/>
  </w:num>
  <w:num w:numId="8" w16cid:durableId="2022705978">
    <w:abstractNumId w:val="43"/>
  </w:num>
  <w:num w:numId="9" w16cid:durableId="1194995230">
    <w:abstractNumId w:val="13"/>
  </w:num>
  <w:num w:numId="10" w16cid:durableId="373848231">
    <w:abstractNumId w:val="37"/>
  </w:num>
  <w:num w:numId="11" w16cid:durableId="822350312">
    <w:abstractNumId w:val="18"/>
  </w:num>
  <w:num w:numId="12" w16cid:durableId="170532370">
    <w:abstractNumId w:val="35"/>
  </w:num>
  <w:num w:numId="13" w16cid:durableId="151216781">
    <w:abstractNumId w:val="28"/>
  </w:num>
  <w:num w:numId="14" w16cid:durableId="739985842">
    <w:abstractNumId w:val="48"/>
  </w:num>
  <w:num w:numId="15" w16cid:durableId="753748216">
    <w:abstractNumId w:val="4"/>
  </w:num>
  <w:num w:numId="16" w16cid:durableId="395519689">
    <w:abstractNumId w:val="14"/>
  </w:num>
  <w:num w:numId="17" w16cid:durableId="1586643168">
    <w:abstractNumId w:val="2"/>
  </w:num>
  <w:num w:numId="18" w16cid:durableId="901915586">
    <w:abstractNumId w:val="3"/>
  </w:num>
  <w:num w:numId="19" w16cid:durableId="630021385">
    <w:abstractNumId w:val="40"/>
  </w:num>
  <w:num w:numId="20" w16cid:durableId="1308515699">
    <w:abstractNumId w:val="23"/>
  </w:num>
  <w:num w:numId="21" w16cid:durableId="1578323749">
    <w:abstractNumId w:val="36"/>
  </w:num>
  <w:num w:numId="22" w16cid:durableId="1051227396">
    <w:abstractNumId w:val="45"/>
  </w:num>
  <w:num w:numId="23" w16cid:durableId="75173010">
    <w:abstractNumId w:val="42"/>
  </w:num>
  <w:num w:numId="24" w16cid:durableId="1743141443">
    <w:abstractNumId w:val="34"/>
  </w:num>
  <w:num w:numId="25" w16cid:durableId="901329683">
    <w:abstractNumId w:val="9"/>
  </w:num>
  <w:num w:numId="26" w16cid:durableId="1959607462">
    <w:abstractNumId w:val="47"/>
  </w:num>
  <w:num w:numId="27" w16cid:durableId="2030912541">
    <w:abstractNumId w:val="27"/>
  </w:num>
  <w:num w:numId="28" w16cid:durableId="283776230">
    <w:abstractNumId w:val="49"/>
  </w:num>
  <w:num w:numId="29" w16cid:durableId="799150233">
    <w:abstractNumId w:val="41"/>
  </w:num>
  <w:num w:numId="30" w16cid:durableId="660544141">
    <w:abstractNumId w:val="30"/>
  </w:num>
  <w:num w:numId="31" w16cid:durableId="1450316377">
    <w:abstractNumId w:val="1"/>
  </w:num>
  <w:num w:numId="32" w16cid:durableId="895824573">
    <w:abstractNumId w:val="8"/>
  </w:num>
  <w:num w:numId="33" w16cid:durableId="512258643">
    <w:abstractNumId w:val="21"/>
  </w:num>
  <w:num w:numId="34" w16cid:durableId="653992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5053929">
    <w:abstractNumId w:val="12"/>
  </w:num>
  <w:num w:numId="36" w16cid:durableId="1973755138">
    <w:abstractNumId w:val="46"/>
  </w:num>
  <w:num w:numId="37" w16cid:durableId="1378511030">
    <w:abstractNumId w:val="33"/>
  </w:num>
  <w:num w:numId="38" w16cid:durableId="846402722">
    <w:abstractNumId w:val="25"/>
  </w:num>
  <w:num w:numId="39" w16cid:durableId="1163859795">
    <w:abstractNumId w:val="39"/>
  </w:num>
  <w:num w:numId="40" w16cid:durableId="864631267">
    <w:abstractNumId w:val="38"/>
  </w:num>
  <w:num w:numId="41" w16cid:durableId="1719014915">
    <w:abstractNumId w:val="19"/>
  </w:num>
  <w:num w:numId="42" w16cid:durableId="448085825">
    <w:abstractNumId w:val="32"/>
  </w:num>
  <w:num w:numId="43" w16cid:durableId="489905629">
    <w:abstractNumId w:val="10"/>
  </w:num>
  <w:num w:numId="44" w16cid:durableId="764880712">
    <w:abstractNumId w:val="22"/>
  </w:num>
  <w:num w:numId="45" w16cid:durableId="1102918825">
    <w:abstractNumId w:val="44"/>
  </w:num>
  <w:num w:numId="46" w16cid:durableId="240260528">
    <w:abstractNumId w:val="15"/>
  </w:num>
  <w:num w:numId="47" w16cid:durableId="1809322479">
    <w:abstractNumId w:val="20"/>
  </w:num>
  <w:num w:numId="48" w16cid:durableId="299238637">
    <w:abstractNumId w:val="16"/>
  </w:num>
  <w:num w:numId="49" w16cid:durableId="115762936">
    <w:abstractNumId w:val="5"/>
  </w:num>
  <w:num w:numId="50" w16cid:durableId="1398700124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C4"/>
    <w:rsid w:val="00016030"/>
    <w:rsid w:val="000167A7"/>
    <w:rsid w:val="00030A93"/>
    <w:rsid w:val="00033F43"/>
    <w:rsid w:val="00064038"/>
    <w:rsid w:val="00067156"/>
    <w:rsid w:val="00077437"/>
    <w:rsid w:val="00082920"/>
    <w:rsid w:val="00092956"/>
    <w:rsid w:val="000A2A04"/>
    <w:rsid w:val="000A4996"/>
    <w:rsid w:val="000A6193"/>
    <w:rsid w:val="000B4426"/>
    <w:rsid w:val="000C5884"/>
    <w:rsid w:val="000C5BF3"/>
    <w:rsid w:val="000D23C1"/>
    <w:rsid w:val="00102BCD"/>
    <w:rsid w:val="001211A9"/>
    <w:rsid w:val="001255DC"/>
    <w:rsid w:val="00131D2C"/>
    <w:rsid w:val="001413DD"/>
    <w:rsid w:val="001538A4"/>
    <w:rsid w:val="00154D84"/>
    <w:rsid w:val="001726B2"/>
    <w:rsid w:val="001B4FA1"/>
    <w:rsid w:val="001D0BEA"/>
    <w:rsid w:val="001D6398"/>
    <w:rsid w:val="001F05BD"/>
    <w:rsid w:val="00207F05"/>
    <w:rsid w:val="00215CD6"/>
    <w:rsid w:val="00231431"/>
    <w:rsid w:val="00232F70"/>
    <w:rsid w:val="00234A35"/>
    <w:rsid w:val="00241267"/>
    <w:rsid w:val="0024164A"/>
    <w:rsid w:val="002439C4"/>
    <w:rsid w:val="00243C2B"/>
    <w:rsid w:val="00257BA6"/>
    <w:rsid w:val="002650AE"/>
    <w:rsid w:val="00284DAE"/>
    <w:rsid w:val="00290BE7"/>
    <w:rsid w:val="002A4530"/>
    <w:rsid w:val="002A743E"/>
    <w:rsid w:val="002B28B7"/>
    <w:rsid w:val="002C0DA8"/>
    <w:rsid w:val="002C611A"/>
    <w:rsid w:val="002D3963"/>
    <w:rsid w:val="002D5753"/>
    <w:rsid w:val="002D797C"/>
    <w:rsid w:val="002F0E55"/>
    <w:rsid w:val="00303910"/>
    <w:rsid w:val="00311E95"/>
    <w:rsid w:val="0031726F"/>
    <w:rsid w:val="00323355"/>
    <w:rsid w:val="00330741"/>
    <w:rsid w:val="003535E9"/>
    <w:rsid w:val="003550D0"/>
    <w:rsid w:val="003565DF"/>
    <w:rsid w:val="00360B99"/>
    <w:rsid w:val="003846A4"/>
    <w:rsid w:val="003879CD"/>
    <w:rsid w:val="00397789"/>
    <w:rsid w:val="003B6E19"/>
    <w:rsid w:val="003C04E0"/>
    <w:rsid w:val="003C0897"/>
    <w:rsid w:val="003C2D89"/>
    <w:rsid w:val="003C71FE"/>
    <w:rsid w:val="003E2B58"/>
    <w:rsid w:val="003F7032"/>
    <w:rsid w:val="0040407A"/>
    <w:rsid w:val="00420536"/>
    <w:rsid w:val="004465CE"/>
    <w:rsid w:val="00481FBF"/>
    <w:rsid w:val="0048686C"/>
    <w:rsid w:val="004C6107"/>
    <w:rsid w:val="004C64A8"/>
    <w:rsid w:val="004D0CB2"/>
    <w:rsid w:val="004D7479"/>
    <w:rsid w:val="004D756D"/>
    <w:rsid w:val="004D75AA"/>
    <w:rsid w:val="004E1750"/>
    <w:rsid w:val="004E6E63"/>
    <w:rsid w:val="004F7541"/>
    <w:rsid w:val="00530605"/>
    <w:rsid w:val="00546437"/>
    <w:rsid w:val="00551C29"/>
    <w:rsid w:val="00556FAB"/>
    <w:rsid w:val="00591A81"/>
    <w:rsid w:val="00592F3C"/>
    <w:rsid w:val="005A09F4"/>
    <w:rsid w:val="005A2349"/>
    <w:rsid w:val="005C687E"/>
    <w:rsid w:val="005E3FE3"/>
    <w:rsid w:val="005E5545"/>
    <w:rsid w:val="00604E09"/>
    <w:rsid w:val="00611452"/>
    <w:rsid w:val="0062408A"/>
    <w:rsid w:val="00627EEC"/>
    <w:rsid w:val="00631CA1"/>
    <w:rsid w:val="00646151"/>
    <w:rsid w:val="0064765C"/>
    <w:rsid w:val="00653648"/>
    <w:rsid w:val="006549EA"/>
    <w:rsid w:val="006615D1"/>
    <w:rsid w:val="006939CB"/>
    <w:rsid w:val="006B529F"/>
    <w:rsid w:val="006E500E"/>
    <w:rsid w:val="006E50DB"/>
    <w:rsid w:val="006E61D5"/>
    <w:rsid w:val="006F7924"/>
    <w:rsid w:val="007277F2"/>
    <w:rsid w:val="00733C3B"/>
    <w:rsid w:val="00737AFA"/>
    <w:rsid w:val="00741628"/>
    <w:rsid w:val="0074787A"/>
    <w:rsid w:val="007708E0"/>
    <w:rsid w:val="007925B0"/>
    <w:rsid w:val="00794EC5"/>
    <w:rsid w:val="007D24A9"/>
    <w:rsid w:val="007E3530"/>
    <w:rsid w:val="007F01D4"/>
    <w:rsid w:val="007F5AE5"/>
    <w:rsid w:val="007F64D9"/>
    <w:rsid w:val="00802121"/>
    <w:rsid w:val="0080592E"/>
    <w:rsid w:val="008108AD"/>
    <w:rsid w:val="00815359"/>
    <w:rsid w:val="00824C0B"/>
    <w:rsid w:val="00831917"/>
    <w:rsid w:val="008416A9"/>
    <w:rsid w:val="008700B7"/>
    <w:rsid w:val="008711AC"/>
    <w:rsid w:val="0087510D"/>
    <w:rsid w:val="008A13B7"/>
    <w:rsid w:val="008F74BD"/>
    <w:rsid w:val="00920ABC"/>
    <w:rsid w:val="0092716B"/>
    <w:rsid w:val="00936798"/>
    <w:rsid w:val="00944303"/>
    <w:rsid w:val="00952AC6"/>
    <w:rsid w:val="00974B21"/>
    <w:rsid w:val="009B4A6C"/>
    <w:rsid w:val="009C6782"/>
    <w:rsid w:val="009C7E2C"/>
    <w:rsid w:val="009D069E"/>
    <w:rsid w:val="009D3698"/>
    <w:rsid w:val="009E54F1"/>
    <w:rsid w:val="009E5F40"/>
    <w:rsid w:val="009F31DB"/>
    <w:rsid w:val="009F5872"/>
    <w:rsid w:val="00A1074D"/>
    <w:rsid w:val="00A5030C"/>
    <w:rsid w:val="00A54124"/>
    <w:rsid w:val="00A626FF"/>
    <w:rsid w:val="00A6658E"/>
    <w:rsid w:val="00A71793"/>
    <w:rsid w:val="00A910FA"/>
    <w:rsid w:val="00AA263A"/>
    <w:rsid w:val="00AA600A"/>
    <w:rsid w:val="00AC6CBB"/>
    <w:rsid w:val="00AD6AC6"/>
    <w:rsid w:val="00AE72F7"/>
    <w:rsid w:val="00AF6189"/>
    <w:rsid w:val="00B064CB"/>
    <w:rsid w:val="00B1306C"/>
    <w:rsid w:val="00B25134"/>
    <w:rsid w:val="00B25C9C"/>
    <w:rsid w:val="00B35783"/>
    <w:rsid w:val="00B47391"/>
    <w:rsid w:val="00B679E0"/>
    <w:rsid w:val="00B96BB8"/>
    <w:rsid w:val="00BA47C5"/>
    <w:rsid w:val="00BC17AC"/>
    <w:rsid w:val="00BC45EE"/>
    <w:rsid w:val="00BC51AF"/>
    <w:rsid w:val="00BD52C6"/>
    <w:rsid w:val="00C016B2"/>
    <w:rsid w:val="00C10E68"/>
    <w:rsid w:val="00C35910"/>
    <w:rsid w:val="00C40F92"/>
    <w:rsid w:val="00C41D95"/>
    <w:rsid w:val="00C42D5A"/>
    <w:rsid w:val="00C47DF8"/>
    <w:rsid w:val="00C54905"/>
    <w:rsid w:val="00C82195"/>
    <w:rsid w:val="00C976F8"/>
    <w:rsid w:val="00CB1387"/>
    <w:rsid w:val="00CD590B"/>
    <w:rsid w:val="00D02272"/>
    <w:rsid w:val="00D0698C"/>
    <w:rsid w:val="00D1698D"/>
    <w:rsid w:val="00D20DB2"/>
    <w:rsid w:val="00D62812"/>
    <w:rsid w:val="00D85E65"/>
    <w:rsid w:val="00D95809"/>
    <w:rsid w:val="00DB2244"/>
    <w:rsid w:val="00DD4154"/>
    <w:rsid w:val="00DE66B2"/>
    <w:rsid w:val="00E01A37"/>
    <w:rsid w:val="00E1740A"/>
    <w:rsid w:val="00E20A14"/>
    <w:rsid w:val="00E255A0"/>
    <w:rsid w:val="00E434CF"/>
    <w:rsid w:val="00E44389"/>
    <w:rsid w:val="00E57B38"/>
    <w:rsid w:val="00E77585"/>
    <w:rsid w:val="00E83106"/>
    <w:rsid w:val="00E90576"/>
    <w:rsid w:val="00E9589A"/>
    <w:rsid w:val="00EB3BC8"/>
    <w:rsid w:val="00EC3C7F"/>
    <w:rsid w:val="00ED15F6"/>
    <w:rsid w:val="00ED2F0B"/>
    <w:rsid w:val="00EF5774"/>
    <w:rsid w:val="00EF6938"/>
    <w:rsid w:val="00F01319"/>
    <w:rsid w:val="00F029DC"/>
    <w:rsid w:val="00F14992"/>
    <w:rsid w:val="00F15047"/>
    <w:rsid w:val="00F208B4"/>
    <w:rsid w:val="00F26E29"/>
    <w:rsid w:val="00F34D1D"/>
    <w:rsid w:val="00F46159"/>
    <w:rsid w:val="00F576AF"/>
    <w:rsid w:val="00F64AAC"/>
    <w:rsid w:val="00F91204"/>
    <w:rsid w:val="00FA5F3B"/>
    <w:rsid w:val="00FB6395"/>
    <w:rsid w:val="00FC3E83"/>
    <w:rsid w:val="00FC54DD"/>
    <w:rsid w:val="00FD41C4"/>
    <w:rsid w:val="00FD470B"/>
    <w:rsid w:val="00FE3483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28B6"/>
  <w15:chartTrackingRefBased/>
  <w15:docId w15:val="{82515ACD-6E7E-479B-B330-0B8B547B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D1D"/>
    <w:pPr>
      <w:spacing w:before="120"/>
      <w:ind w:left="425" w:hanging="425"/>
    </w:pPr>
    <w:rPr>
      <w:rFonts w:eastAsiaTheme="minorEastAsia"/>
      <w:kern w:val="0"/>
      <w:sz w:val="24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"/>
    <w:basedOn w:val="Normalny"/>
    <w:link w:val="AkapitzlistZnak"/>
    <w:uiPriority w:val="99"/>
    <w:qFormat/>
    <w:rsid w:val="00A910FA"/>
    <w:pPr>
      <w:numPr>
        <w:numId w:val="2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"/>
    <w:link w:val="Akapitzlist"/>
    <w:uiPriority w:val="99"/>
    <w:qFormat/>
    <w:rsid w:val="00A910FA"/>
    <w:rPr>
      <w:rFonts w:eastAsia="Times New Roman" w:cs="Times New Roman"/>
      <w:kern w:val="0"/>
      <w:sz w:val="24"/>
      <w:szCs w:val="20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1C4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1C4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1C4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1C4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D41C4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1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1C4"/>
    <w:pPr>
      <w:numPr>
        <w:ilvl w:val="1"/>
      </w:numPr>
      <w:spacing w:after="160"/>
      <w:ind w:left="425"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1C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D4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1C4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FD4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1C4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D41C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F3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4D1D"/>
    <w:pPr>
      <w:tabs>
        <w:tab w:val="right" w:leader="dot" w:pos="9060"/>
      </w:tabs>
      <w:spacing w:after="100"/>
      <w:ind w:left="357" w:hanging="357"/>
      <w:jc w:val="both"/>
    </w:pPr>
    <w:rPr>
      <w:rFonts w:ascii="Times New Roman" w:hAnsi="Times New Roman" w:cs="Times New Roman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4D1D"/>
    <w:pPr>
      <w:keepNext/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34D1D"/>
    <w:rPr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F34D1D"/>
    <w:pPr>
      <w:tabs>
        <w:tab w:val="right" w:leader="dot" w:pos="9062"/>
      </w:tabs>
      <w:spacing w:after="100"/>
      <w:ind w:left="0" w:firstLine="0"/>
    </w:pPr>
  </w:style>
  <w:style w:type="character" w:styleId="Hipercze">
    <w:name w:val="Hyperlink"/>
    <w:basedOn w:val="Domylnaczcionkaakapitu"/>
    <w:uiPriority w:val="99"/>
    <w:unhideWhenUsed/>
    <w:rsid w:val="00F34D1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11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11A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11A"/>
    <w:rPr>
      <w:rFonts w:eastAsiaTheme="minorEastAsia"/>
      <w:b/>
      <w:bCs/>
      <w:kern w:val="0"/>
      <w:sz w:val="20"/>
      <w:szCs w:val="20"/>
      <w14:ligatures w14:val="none"/>
    </w:rPr>
  </w:style>
  <w:style w:type="character" w:styleId="Uwydatnienie">
    <w:name w:val="Emphasis"/>
    <w:basedOn w:val="Domylnaczcionkaakapitu"/>
    <w:uiPriority w:val="20"/>
    <w:qFormat/>
    <w:rsid w:val="0065364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A23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49"/>
    <w:rPr>
      <w:rFonts w:eastAsiaTheme="minorEastAsia"/>
      <w:kern w:val="0"/>
      <w:sz w:val="24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23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49"/>
    <w:rPr>
      <w:rFonts w:eastAsiaTheme="minorEastAsia"/>
      <w:kern w:val="0"/>
      <w:sz w:val="24"/>
      <w:szCs w:val="20"/>
      <w14:ligatures w14:val="none"/>
    </w:rPr>
  </w:style>
  <w:style w:type="paragraph" w:styleId="Poprawka">
    <w:name w:val="Revision"/>
    <w:hidden/>
    <w:uiPriority w:val="99"/>
    <w:semiHidden/>
    <w:rsid w:val="00611452"/>
    <w:pPr>
      <w:spacing w:after="0" w:line="240" w:lineRule="auto"/>
    </w:pPr>
    <w:rPr>
      <w:rFonts w:eastAsiaTheme="minorEastAsia"/>
      <w:kern w:val="0"/>
      <w:sz w:val="24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54783-3D95-4095-8472-DD598CE904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e80bc7d-72c3-4455-a15a-165f686713b8}" enabled="0" method="" siteId="{4e80bc7d-72c3-4455-a15a-165f686713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4797</Words>
  <Characters>28786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realizacji "Programu wyrównywania różnic między regionami III"</vt:lpstr>
    </vt:vector>
  </TitlesOfParts>
  <Company/>
  <LinksUpToDate>false</LinksUpToDate>
  <CharactersWithSpaces>33516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Kłosowska Agnieszka</dc:creator>
  <cp:keywords/>
  <dc:description/>
  <cp:lastModifiedBy>Wyszomirska-Salem Małgorzata</cp:lastModifiedBy>
  <cp:revision>9</cp:revision>
  <cp:lastPrinted>2025-11-28T09:21:00Z</cp:lastPrinted>
  <dcterms:created xsi:type="dcterms:W3CDTF">2025-11-21T13:02:00Z</dcterms:created>
  <dcterms:modified xsi:type="dcterms:W3CDTF">2025-11-28T09:21:00Z</dcterms:modified>
</cp:coreProperties>
</file>